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2F" w:rsidRPr="00BB647A" w:rsidRDefault="0035082F" w:rsidP="0035082F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51.Межмуниципальное сотрудничество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1. Органы местного самоуправления муниципального района участвуют в учреждении и работе Совета муниципальных образований Республики Дагестан в порядке, определенным Федеральным законом от 06.10.2003 года № 131-ФЗ и решениями Собрания депутатов.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2.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образований. Организация и деятельность указанных объединений осуществляются в соответствии с требованиями Федерального закона от 12 января 1996 года №7-ФЗ «О некоммерческих организациях», применяемыми к ассоциациям.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3. В целях объединения финансовых средств, материальных и иных ресурсов для решения вопросов местного значения могут быть образованы межмуниципальные объединения,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образований. В этих же целях органы местного самоуправления могут заключать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договоры и соглашения. Указанные межмуниципальные объединения не могут наделяться полномочиями органов местного самоуправления.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4. Собрание депутатов может принимать решения об учреждении для совместного решения вопросов местного значения межмуниципальных хозяйственных обществ в форме </w:t>
      </w:r>
      <w:r w:rsidRPr="00BB647A">
        <w:rPr>
          <w:b/>
          <w:color w:val="00B050"/>
        </w:rPr>
        <w:t>непубличных</w:t>
      </w:r>
      <w:r w:rsidRPr="00BB647A">
        <w:rPr>
          <w:color w:val="000000"/>
        </w:rPr>
        <w:t xml:space="preserve"> акционерных обществ и обществ с ограниченной ответственностью.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5. Межмуниципальные хозяйственные общества осуществляют свою деятельность в соответствии с Гражданским кодексом Российской Федерации, иными федеральными законами.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6. Государственная регистрация межмуниципальных хозяйственных обществ осуществляется в соответствии с Федеральным законом от 8 августа 2001 года № 129-ФЗ «О государственной регистрации юридических лиц».</w:t>
      </w:r>
    </w:p>
    <w:p w:rsidR="0035082F" w:rsidRPr="00BB647A" w:rsidRDefault="0035082F" w:rsidP="0035082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7. Органы местного самоуправления могут выступать соучредителями межмуниципального печатного средства массовой информации.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35082F"/>
    <w:rsid w:val="0035082F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2021-04-19T11:40:00Z</dcterms:created>
  <dcterms:modified xsi:type="dcterms:W3CDTF">2021-04-19T11:40:00Z</dcterms:modified>
</cp:coreProperties>
</file>