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07" w:rsidRPr="00BB647A" w:rsidRDefault="009E6907" w:rsidP="009E6907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42.  Система муниципальных правовых актов муниципального района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1. По вопросам местного значения население муниципального района непосредственно, органы местного самоуправления и должностные лица местного самоуправления принимают муниципальные правовые акты.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2. </w:t>
      </w:r>
      <w:proofErr w:type="gramStart"/>
      <w:r w:rsidRPr="00BB647A">
        <w:rPr>
          <w:color w:val="000000"/>
        </w:rPr>
        <w:t>Муниципальный правовой акт - решение, принятое непосредственно населением муниципального района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Дагестан, а также по иным вопросам, отнесенным уставом муниципального района в соответствии с федеральными законами к</w:t>
      </w:r>
      <w:proofErr w:type="gramEnd"/>
      <w:r w:rsidRPr="00BB647A">
        <w:rPr>
          <w:color w:val="000000"/>
        </w:rPr>
        <w:t xml:space="preserve">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района, устанавливающие либо изменяющие общеобязательные правила или имеющие индивидуальный характер.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3. В систему муниципальных правовых актов входят: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устав муниципального района, правовые акты, принятые на местном референдуме (сходе граждан);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нормативные и иные правовые акты Собрания депутатов муниципального района;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правовые акты Главы муниципального района, администрации муниципального района и иных органов местного самоуправления и должностных лиц местного самоуправления, предусмотренных уставом муниципального района.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4. Устав муниципального района и оформленные в виде правовых актов решения, принятые на местном референдуме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района.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5. Муниципальные правовые акты муниципального района не должны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Конституции Республики Дагестан, законам Республики Дагестан, иным нормативным правовым актам Республики Дагестан.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6. 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7. По вопросам осуществления отдельных государственных полномочий, переданных органам местного самоуправления муниципального района федеральными законами и законами Республики Дагестан, принимаются муниципальные правовые акты на основании и во исполнение положений, установленных соответствующими федеральными законами, законами Республики Дагестан.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8. </w:t>
      </w:r>
      <w:proofErr w:type="gramStart"/>
      <w:r w:rsidRPr="00BB647A">
        <w:rPr>
          <w:color w:val="000000"/>
        </w:rPr>
        <w:t>Если для реализации решения, принятого путем прямого волеизъявления населения муниципального района,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местном референдуме, определить срок подготовки и (или) принятия соответствующего муниципального правового акта.</w:t>
      </w:r>
      <w:proofErr w:type="gramEnd"/>
      <w:r w:rsidRPr="00BB647A">
        <w:rPr>
          <w:color w:val="000000"/>
        </w:rPr>
        <w:t xml:space="preserve"> Указанный срок не может превышать три месяца.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9.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</w:t>
      </w:r>
      <w:r w:rsidRPr="00BB647A">
        <w:rPr>
          <w:color w:val="000000"/>
        </w:rPr>
        <w:lastRenderedPageBreak/>
        <w:t>основанием для отзыва Главы муниципального района или досрочного прекращения полномочий Собрания депутатов муниципального района.</w:t>
      </w:r>
    </w:p>
    <w:p w:rsidR="009E6907" w:rsidRPr="00BB647A" w:rsidRDefault="009E6907" w:rsidP="009E69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10. Муниципальные нормативные правовые акты муниципального района,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подлежать экспертизе, проводимой органами местного самоуправления муниципального района в порядке, установленном муниципальными нормативными правовыми актами в соответствии с Законом Республики Дагестан от 11.12.2014 №89.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E6907"/>
    <w:rsid w:val="009E6907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2021-04-19T11:36:00Z</dcterms:created>
  <dcterms:modified xsi:type="dcterms:W3CDTF">2021-04-19T11:36:00Z</dcterms:modified>
</cp:coreProperties>
</file>