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8A6" w:rsidRPr="00BB647A" w:rsidRDefault="00C628A6" w:rsidP="00C628A6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BB647A">
        <w:rPr>
          <w:b/>
          <w:color w:val="000000"/>
        </w:rPr>
        <w:t>Статья 23. Структура Собрания депутатов муниципального района</w:t>
      </w:r>
    </w:p>
    <w:p w:rsidR="00C628A6" w:rsidRPr="00BB647A" w:rsidRDefault="00C628A6" w:rsidP="00C628A6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1.Собрание депутатов самостоятельно определяет свою структуру.</w:t>
      </w:r>
    </w:p>
    <w:p w:rsidR="00C628A6" w:rsidRPr="00BB647A" w:rsidRDefault="00C628A6" w:rsidP="00C628A6">
      <w:pPr>
        <w:pStyle w:val="a3"/>
        <w:spacing w:before="0" w:beforeAutospacing="0" w:after="0" w:afterAutospacing="0"/>
        <w:jc w:val="both"/>
      </w:pPr>
      <w:r w:rsidRPr="00BB647A">
        <w:rPr>
          <w:color w:val="000000"/>
        </w:rPr>
        <w:t xml:space="preserve">             </w:t>
      </w:r>
      <w:r w:rsidRPr="00BB647A">
        <w:t xml:space="preserve">2. Председатель Собрания депутатов муниципального района избирается на первом заседании Собрания депутатов муниципального района. </w:t>
      </w:r>
    </w:p>
    <w:p w:rsidR="00C628A6" w:rsidRPr="00BB647A" w:rsidRDefault="00C628A6" w:rsidP="00C628A6">
      <w:pPr>
        <w:pStyle w:val="a3"/>
        <w:spacing w:before="0" w:beforeAutospacing="0" w:after="0" w:afterAutospacing="0"/>
        <w:jc w:val="both"/>
      </w:pPr>
      <w:r w:rsidRPr="00BB647A">
        <w:t xml:space="preserve">            3. Председатель Собрания депутатов муниципального района избирается депутатами Собрания депутатов на срок его полномочий в качестве депутата Собрания депутатов муниципального района тайным или открытым голосованием на альтернативной основе в соответствии с Регламентом Собрания депутатов, принятым Собранием депутатов. Председатель Собрания депутатов руководит работой Собрания депутатов в соответствии с Регламентом Собрания депутатов. </w:t>
      </w:r>
    </w:p>
    <w:p w:rsidR="00C628A6" w:rsidRPr="00BB647A" w:rsidRDefault="00C628A6" w:rsidP="00C628A6">
      <w:pPr>
        <w:pStyle w:val="a3"/>
        <w:spacing w:before="0" w:beforeAutospacing="0" w:after="0" w:afterAutospacing="0"/>
        <w:jc w:val="both"/>
      </w:pPr>
      <w:r w:rsidRPr="00BB647A">
        <w:t xml:space="preserve">           4. Председатель Собрания депутатов муниципального района осуществляют свои полномочия на постоянной (штатной) основе.  </w:t>
      </w:r>
    </w:p>
    <w:p w:rsidR="00C628A6" w:rsidRPr="00BB647A" w:rsidRDefault="00C628A6" w:rsidP="00C628A6">
      <w:pPr>
        <w:pStyle w:val="a3"/>
        <w:spacing w:before="0" w:beforeAutospacing="0" w:after="0" w:afterAutospacing="0"/>
        <w:jc w:val="both"/>
      </w:pPr>
      <w:r w:rsidRPr="00BB647A">
        <w:t xml:space="preserve">          5. Председатель Собрания депутатов муниципального района издает постановления и распоряжения по вопросам организации деятельности Собрания депутатов муниципального района, подписывает решения Собрания депутатов муниципального района, не имеющие нормативного характера. </w:t>
      </w:r>
    </w:p>
    <w:p w:rsidR="00C628A6" w:rsidRPr="00BB647A" w:rsidRDefault="00C628A6" w:rsidP="00C628A6">
      <w:pPr>
        <w:pStyle w:val="a3"/>
        <w:spacing w:before="0" w:beforeAutospacing="0" w:after="0" w:afterAutospacing="0"/>
        <w:jc w:val="both"/>
      </w:pPr>
      <w:r w:rsidRPr="00BB647A">
        <w:t xml:space="preserve">         6. Заместитель председателя Собрания депутатов муниципального района избирается депутатами Собрания депутатов муниципального района открытым голосованием по представлению председателя Собрания депутатов муниципального района.</w:t>
      </w:r>
    </w:p>
    <w:p w:rsidR="00C628A6" w:rsidRPr="00BB647A" w:rsidRDefault="00C628A6" w:rsidP="00C628A6">
      <w:pPr>
        <w:pStyle w:val="a3"/>
        <w:spacing w:before="0" w:beforeAutospacing="0" w:after="0" w:afterAutospacing="0"/>
        <w:jc w:val="both"/>
      </w:pPr>
      <w:r w:rsidRPr="00BB647A">
        <w:t xml:space="preserve">          Заместитель председателя Собрания депутатов муниципального района осуществляют свои полномочия на непостоянной основе. </w:t>
      </w:r>
    </w:p>
    <w:p w:rsidR="00C628A6" w:rsidRPr="00BB647A" w:rsidRDefault="00C628A6" w:rsidP="00C628A6">
      <w:pPr>
        <w:pStyle w:val="a3"/>
        <w:spacing w:before="0" w:beforeAutospacing="0" w:after="0" w:afterAutospacing="0"/>
        <w:jc w:val="both"/>
      </w:pPr>
      <w:r w:rsidRPr="00BB647A">
        <w:t xml:space="preserve">         7. Заместитель председателя Собрания депутатов наделяется собственными полномочиями, осуществляет свои функции в соответствии с решением о распределении обязанностей. </w:t>
      </w:r>
    </w:p>
    <w:p w:rsidR="00C628A6" w:rsidRPr="00BB647A" w:rsidRDefault="00C628A6" w:rsidP="00C628A6">
      <w:pPr>
        <w:pStyle w:val="a3"/>
        <w:spacing w:before="0" w:beforeAutospacing="0" w:after="0" w:afterAutospacing="0"/>
        <w:jc w:val="both"/>
      </w:pPr>
      <w:r w:rsidRPr="00BB647A">
        <w:t xml:space="preserve">          8. В случае </w:t>
      </w:r>
      <w:proofErr w:type="gramStart"/>
      <w:r w:rsidRPr="00BB647A">
        <w:t>отсутствия председателя Собрания депутатов муниципального района</w:t>
      </w:r>
      <w:proofErr w:type="gramEnd"/>
      <w:r w:rsidRPr="00BB647A">
        <w:t xml:space="preserve"> или невозможности выполнения им своих обязанностей его обязанности осуществляет заместитель председателя Собрания депутатов муниципального района в соответствии с настоящим Уставом и Регламентом Собрания депутатов.</w:t>
      </w:r>
    </w:p>
    <w:p w:rsidR="00C628A6" w:rsidRPr="00BB647A" w:rsidRDefault="00C628A6" w:rsidP="00C628A6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9. Собрание депутатов в целях осуществления своей деятельности и контроля вправе создавать постоянные и временные комиссии, рабочие группы.</w:t>
      </w:r>
    </w:p>
    <w:p w:rsidR="00C628A6" w:rsidRPr="00BB647A" w:rsidRDefault="00C628A6" w:rsidP="00C628A6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Структура, порядок формирования, полномочия и организация работы комиссий, рабочих групп определяются Регламентом Собрания депутатов.</w:t>
      </w:r>
    </w:p>
    <w:p w:rsidR="00C628A6" w:rsidRPr="00BB647A" w:rsidRDefault="00C628A6" w:rsidP="00C628A6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10. Для координации законопроектной и контрольной деятельности комиссий и подготовки заседаний Собрания депутатов муниципального района формируется Совет Собрания депутатов муниципального района в составе председателя Собрания депутатов муниципального района, заместителей председателя и председателей комиссий Собрания депутатов муниципального района.</w:t>
      </w:r>
    </w:p>
    <w:p w:rsidR="00C628A6" w:rsidRPr="00BB647A" w:rsidRDefault="00C628A6" w:rsidP="00C628A6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11. Порядок и основания </w:t>
      </w:r>
      <w:proofErr w:type="gramStart"/>
      <w:r w:rsidRPr="00BB647A">
        <w:rPr>
          <w:color w:val="000000"/>
        </w:rPr>
        <w:t>прекращения полномочий Собрания депутатов муниципального района</w:t>
      </w:r>
      <w:proofErr w:type="gramEnd"/>
      <w:r w:rsidRPr="00BB647A">
        <w:rPr>
          <w:color w:val="000000"/>
        </w:rPr>
        <w:t xml:space="preserve"> определяются и регулируются федеральным законодательством, законодательством Республики Дагестан и настоящим Уставом.</w:t>
      </w:r>
    </w:p>
    <w:p w:rsidR="00C628A6" w:rsidRPr="00BB647A" w:rsidRDefault="00C628A6" w:rsidP="00C628A6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12. Полномочия председателя Собрания депутатов муниципального района:</w:t>
      </w:r>
    </w:p>
    <w:p w:rsidR="00C628A6" w:rsidRPr="00BB647A" w:rsidRDefault="00C628A6" w:rsidP="00C628A6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1) председательствует на заседаниях Собрания депутатов муниципального района, созывает сессии Собрания депутатов муниципального района, доводит до сведения депутатов время и место проведения заседания, а также проект повестки дня;</w:t>
      </w:r>
    </w:p>
    <w:p w:rsidR="00C628A6" w:rsidRPr="00BB647A" w:rsidRDefault="00C628A6" w:rsidP="00C628A6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2) организует работу Собрания депутатов муниципального района, Совета Собраний, комиссий;</w:t>
      </w:r>
    </w:p>
    <w:p w:rsidR="00C628A6" w:rsidRPr="00BB647A" w:rsidRDefault="00C628A6" w:rsidP="00C628A6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3) ведет заседания Собрания депутатов муниципального района;</w:t>
      </w:r>
    </w:p>
    <w:p w:rsidR="00C628A6" w:rsidRPr="00BB647A" w:rsidRDefault="00C628A6" w:rsidP="00C628A6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4) осуществляет руководство подготовкой заседания Собрания депутатов муниципального района;</w:t>
      </w:r>
    </w:p>
    <w:p w:rsidR="00C628A6" w:rsidRPr="00BB647A" w:rsidRDefault="00C628A6" w:rsidP="00C628A6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5) формирует и подписывает повестку </w:t>
      </w:r>
      <w:proofErr w:type="gramStart"/>
      <w:r w:rsidRPr="00BB647A">
        <w:rPr>
          <w:color w:val="000000"/>
        </w:rPr>
        <w:t>дня заседания Собрания депутатов муниципального района</w:t>
      </w:r>
      <w:proofErr w:type="gramEnd"/>
      <w:r w:rsidRPr="00BB647A">
        <w:rPr>
          <w:color w:val="000000"/>
        </w:rPr>
        <w:t>;</w:t>
      </w:r>
    </w:p>
    <w:p w:rsidR="00C628A6" w:rsidRPr="00BB647A" w:rsidRDefault="00C628A6" w:rsidP="00C628A6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lastRenderedPageBreak/>
        <w:t>6) направляет поступившие в Собрание депутатов муниципального района проекты решений Собрания депутатов муниципального района и материалы к ним в комиссии  Собрания депутатов муниципального района по вопросам их ведения;</w:t>
      </w:r>
    </w:p>
    <w:p w:rsidR="00C628A6" w:rsidRPr="00BB647A" w:rsidRDefault="00C628A6" w:rsidP="00C628A6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7) направляет нормативные правовые акты на подписание и обнародование Главе муниципального района;</w:t>
      </w:r>
    </w:p>
    <w:p w:rsidR="00C628A6" w:rsidRPr="00BB647A" w:rsidRDefault="00C628A6" w:rsidP="00C628A6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8) координирует деятельность комиссий Собрания депутатов муниципального района;</w:t>
      </w:r>
    </w:p>
    <w:p w:rsidR="00C628A6" w:rsidRPr="00BB647A" w:rsidRDefault="00C628A6" w:rsidP="00C628A6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9) принимает меры по обеспечению гласности и учету мнения населения в работе Собрания депутатов муниципального района;</w:t>
      </w:r>
    </w:p>
    <w:p w:rsidR="00C628A6" w:rsidRPr="00BB647A" w:rsidRDefault="00C628A6" w:rsidP="00C628A6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10) рассматривает обращения, поступившие в Собрание депутатов муниципального района, ведет прием граждан;</w:t>
      </w:r>
    </w:p>
    <w:p w:rsidR="00C628A6" w:rsidRPr="00BB647A" w:rsidRDefault="00C628A6" w:rsidP="00C628A6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11) издает постановления и распоряжения по вопросам организации деятельности Собрания депутатов муниципального района, подписывает решения Собрания депутатов муниципального района;</w:t>
      </w:r>
    </w:p>
    <w:p w:rsidR="00C628A6" w:rsidRPr="00BB647A" w:rsidRDefault="00C628A6" w:rsidP="00C628A6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12) подписывает протоколы заседания Собрания депутатов муниципального района;</w:t>
      </w:r>
    </w:p>
    <w:p w:rsidR="00C628A6" w:rsidRPr="00BB647A" w:rsidRDefault="00C628A6" w:rsidP="00C628A6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13) оказывает содействие депутатам Собрания депутатов муниципального района в осуществлении ими депутатских полномочий;</w:t>
      </w:r>
    </w:p>
    <w:p w:rsidR="00C628A6" w:rsidRPr="00BB647A" w:rsidRDefault="00C628A6" w:rsidP="00C628A6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14) осуществляет иные полномочия в соответствии с Регламентом Собрания депутатов муниципального района и настоящим Уставом.</w:t>
      </w:r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C628A6"/>
    <w:rsid w:val="00C628A6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62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3941</Characters>
  <Application>Microsoft Office Word</Application>
  <DocSecurity>0</DocSecurity>
  <Lines>32</Lines>
  <Paragraphs>9</Paragraphs>
  <ScaleCrop>false</ScaleCrop>
  <Company/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2021-04-19T11:29:00Z</dcterms:created>
  <dcterms:modified xsi:type="dcterms:W3CDTF">2021-04-19T11:30:00Z</dcterms:modified>
</cp:coreProperties>
</file>