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24" w:rsidRPr="00BB647A" w:rsidRDefault="00401324" w:rsidP="0040132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20. Другие формы непосредственного осуществления населением местного самоуправления и участия в его осуществлении</w:t>
      </w:r>
    </w:p>
    <w:p w:rsidR="00401324" w:rsidRPr="00BB647A" w:rsidRDefault="00401324" w:rsidP="00401324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401324" w:rsidRPr="00BB647A" w:rsidRDefault="00401324" w:rsidP="004013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1. </w:t>
      </w:r>
      <w:proofErr w:type="gramStart"/>
      <w:r w:rsidRPr="00BB647A">
        <w:rPr>
          <w:color w:val="000000"/>
        </w:rPr>
        <w:t>Наряду с предусмотренными Федеральным законом от 06.10.2003 года № 131-ФЗ,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федеральным законам, законам Республики Дагестан.</w:t>
      </w:r>
      <w:proofErr w:type="gramEnd"/>
    </w:p>
    <w:p w:rsidR="00401324" w:rsidRPr="00BB647A" w:rsidRDefault="00401324" w:rsidP="004013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2.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401324" w:rsidRPr="00BB647A" w:rsidRDefault="00401324" w:rsidP="0040132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Государственные органы и их должностные лица,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401324"/>
    <w:rsid w:val="00401324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2021-04-19T11:28:00Z</dcterms:created>
  <dcterms:modified xsi:type="dcterms:W3CDTF">2021-04-19T11:28:00Z</dcterms:modified>
</cp:coreProperties>
</file>