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D85" w:rsidRDefault="009D3D85" w:rsidP="009D3D85">
      <w:pPr>
        <w:jc w:val="center"/>
        <w:outlineLvl w:val="0"/>
        <w:rPr>
          <w:b/>
        </w:rPr>
      </w:pPr>
      <w:r w:rsidRPr="005A7FDF">
        <w:rPr>
          <w:b/>
        </w:rPr>
        <w:t>Статья 2.  Регламент Собрания депутатов</w:t>
      </w:r>
    </w:p>
    <w:p w:rsidR="009D3D85" w:rsidRPr="005A7FDF" w:rsidRDefault="009D3D85" w:rsidP="009D3D85">
      <w:pPr>
        <w:jc w:val="center"/>
        <w:outlineLvl w:val="0"/>
        <w:rPr>
          <w:b/>
        </w:rPr>
      </w:pPr>
    </w:p>
    <w:p w:rsidR="009D3D85" w:rsidRPr="005A7FDF" w:rsidRDefault="009D3D85" w:rsidP="009D3D85">
      <w:pPr>
        <w:jc w:val="both"/>
      </w:pPr>
      <w:r w:rsidRPr="005A7FDF">
        <w:t xml:space="preserve">          Настоящий Регламент определяет процедуру подготовки, внесения и рассмотрения вопросов на заседаниях Собрания депутатов, порядок образования и избрания его органов, заслушивания отчетов об их работе, процедуру голосования и другие вопросы организации деятельности Собрания депутатов и его рабочих органов.</w:t>
      </w:r>
    </w:p>
    <w:p w:rsidR="007C4546" w:rsidRDefault="007C4546"/>
    <w:sectPr w:rsidR="007C4546" w:rsidSect="007C4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9D3D85"/>
    <w:rsid w:val="007C4546"/>
    <w:rsid w:val="009D3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2021-09-23T10:12:00Z</dcterms:created>
  <dcterms:modified xsi:type="dcterms:W3CDTF">2021-09-23T10:12:00Z</dcterms:modified>
</cp:coreProperties>
</file>