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C2" w:rsidRDefault="004C3BC2" w:rsidP="004C3BC2">
      <w:pPr>
        <w:jc w:val="center"/>
        <w:outlineLvl w:val="0"/>
      </w:pPr>
      <w:r w:rsidRPr="005A7FDF">
        <w:rPr>
          <w:b/>
        </w:rPr>
        <w:t xml:space="preserve">  Статья 3.  Структура Собрания депутатов</w:t>
      </w:r>
      <w:r w:rsidRPr="005A7FDF">
        <w:t xml:space="preserve"> </w:t>
      </w:r>
    </w:p>
    <w:p w:rsidR="004C3BC2" w:rsidRPr="005A7FDF" w:rsidRDefault="004C3BC2" w:rsidP="004C3BC2">
      <w:pPr>
        <w:jc w:val="center"/>
        <w:outlineLvl w:val="0"/>
        <w:rPr>
          <w:b/>
        </w:rPr>
      </w:pPr>
      <w:r w:rsidRPr="005A7FDF">
        <w:t xml:space="preserve">      </w:t>
      </w:r>
    </w:p>
    <w:p w:rsidR="004C3BC2" w:rsidRPr="005A7FDF" w:rsidRDefault="004C3BC2" w:rsidP="004C3BC2">
      <w:pPr>
        <w:numPr>
          <w:ilvl w:val="0"/>
          <w:numId w:val="1"/>
        </w:numPr>
        <w:autoSpaceDE w:val="0"/>
        <w:autoSpaceDN w:val="0"/>
        <w:adjustRightInd w:val="0"/>
        <w:ind w:left="0" w:hanging="218"/>
        <w:jc w:val="both"/>
      </w:pPr>
      <w:r w:rsidRPr="005A7FDF">
        <w:t>Собрание депутатов муниципального района состоит из 104 депутатов</w:t>
      </w:r>
      <w:r>
        <w:t>, избранных в соответствии</w:t>
      </w:r>
      <w:r w:rsidRPr="005A7FDF">
        <w:t xml:space="preserve"> с действующими федеральными законами, законами Республики Дагестан и Уставом муниципального образования «Хасавюртовский район», в т. ч в разрезе сельских поселений:</w:t>
      </w:r>
    </w:p>
    <w:p w:rsidR="004C3BC2" w:rsidRPr="005A7FDF" w:rsidRDefault="004C3BC2" w:rsidP="004C3BC2">
      <w:pPr>
        <w:autoSpaceDE w:val="0"/>
        <w:autoSpaceDN w:val="0"/>
        <w:adjustRightInd w:val="0"/>
        <w:ind w:left="97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7"/>
        <w:gridCol w:w="1440"/>
      </w:tblGrid>
      <w:tr w:rsidR="004C3BC2" w:rsidRPr="00CE40D8" w:rsidTr="00B8027B">
        <w:tc>
          <w:tcPr>
            <w:tcW w:w="5047" w:type="dxa"/>
          </w:tcPr>
          <w:p w:rsidR="004C3BC2" w:rsidRPr="00CE40D8" w:rsidRDefault="004C3BC2" w:rsidP="00B8027B">
            <w:pPr>
              <w:jc w:val="both"/>
              <w:rPr>
                <w:i/>
              </w:rPr>
            </w:pPr>
            <w:r w:rsidRPr="00CE40D8">
              <w:rPr>
                <w:i/>
              </w:rPr>
              <w:t xml:space="preserve">             Поселения</w:t>
            </w:r>
          </w:p>
        </w:tc>
        <w:tc>
          <w:tcPr>
            <w:tcW w:w="1440" w:type="dxa"/>
          </w:tcPr>
          <w:p w:rsidR="004C3BC2" w:rsidRPr="00CE40D8" w:rsidRDefault="004C3BC2" w:rsidP="00B8027B">
            <w:pPr>
              <w:rPr>
                <w:i/>
              </w:rPr>
            </w:pPr>
            <w:r w:rsidRPr="00CE40D8">
              <w:rPr>
                <w:i/>
              </w:rPr>
              <w:t>депутаты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1) «село </w:t>
            </w:r>
            <w:proofErr w:type="spellStart"/>
            <w:r w:rsidRPr="005A7FDF">
              <w:t>Аджимажагатюрт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2) «сельсовет «</w:t>
            </w:r>
            <w:proofErr w:type="spellStart"/>
            <w:r w:rsidRPr="005A7FDF">
              <w:t>Адильотарский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tabs>
                <w:tab w:val="left" w:pos="8355"/>
              </w:tabs>
              <w:jc w:val="both"/>
            </w:pPr>
            <w:r w:rsidRPr="005A7FDF">
              <w:t xml:space="preserve">3) «село </w:t>
            </w:r>
            <w:proofErr w:type="spellStart"/>
            <w:r w:rsidRPr="005A7FDF">
              <w:t>Акбулатюрт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tabs>
                <w:tab w:val="left" w:pos="8355"/>
              </w:tabs>
              <w:jc w:val="both"/>
            </w:pPr>
            <w:r w:rsidRPr="005A7FDF">
              <w:t xml:space="preserve">2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4) «село Аксай»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4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5) «сельсовет «</w:t>
            </w:r>
            <w:proofErr w:type="spellStart"/>
            <w:r w:rsidRPr="005A7FDF">
              <w:t>Байрамаульский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4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6) «село </w:t>
            </w:r>
            <w:proofErr w:type="spellStart"/>
            <w:r w:rsidRPr="005A7FDF">
              <w:t>Бамматюрт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3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7) «село </w:t>
            </w:r>
            <w:proofErr w:type="spellStart"/>
            <w:r w:rsidRPr="005A7FDF">
              <w:t>Боташюрт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8) «сельсовет «</w:t>
            </w:r>
            <w:proofErr w:type="spellStart"/>
            <w:r w:rsidRPr="005A7FDF">
              <w:t>Ботаюртовский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r w:rsidRPr="005A7FDF">
              <w:t xml:space="preserve">3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9) «село </w:t>
            </w:r>
            <w:proofErr w:type="spellStart"/>
            <w:r w:rsidRPr="005A7FDF">
              <w:t>Борагангечув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10) «село Дзержинское»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11) «сельсовет «</w:t>
            </w:r>
            <w:proofErr w:type="spellStart"/>
            <w:r w:rsidRPr="005A7FDF">
              <w:t>Казмааульский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12) «село </w:t>
            </w:r>
            <w:proofErr w:type="spellStart"/>
            <w:r w:rsidRPr="005A7FDF">
              <w:t>Кандаураул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13) «сельсовет «</w:t>
            </w:r>
            <w:proofErr w:type="spellStart"/>
            <w:r w:rsidRPr="005A7FDF">
              <w:t>Карланюртовский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14) «сельсовет «</w:t>
            </w:r>
            <w:proofErr w:type="spellStart"/>
            <w:r w:rsidRPr="005A7FDF">
              <w:t>Кокрекский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3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15) «сельсовет «</w:t>
            </w:r>
            <w:proofErr w:type="spellStart"/>
            <w:r w:rsidRPr="005A7FDF">
              <w:t>Костекский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3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16) «село Куруш»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4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17) «сельсовет «Могилевский»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3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18) «село </w:t>
            </w:r>
            <w:proofErr w:type="spellStart"/>
            <w:r w:rsidRPr="005A7FDF">
              <w:t>Моксоб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19) «село </w:t>
            </w:r>
            <w:proofErr w:type="spellStart"/>
            <w:r w:rsidRPr="005A7FDF">
              <w:t>Муцалаул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4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20) «село </w:t>
            </w:r>
            <w:proofErr w:type="gramStart"/>
            <w:r w:rsidRPr="005A7FDF">
              <w:t>Новый</w:t>
            </w:r>
            <w:proofErr w:type="gramEnd"/>
            <w:r w:rsidRPr="005A7FDF">
              <w:t xml:space="preserve"> </w:t>
            </w:r>
            <w:proofErr w:type="spellStart"/>
            <w:r w:rsidRPr="005A7FDF">
              <w:t>Костек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3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21) «село </w:t>
            </w:r>
            <w:proofErr w:type="spellStart"/>
            <w:r w:rsidRPr="005A7FDF">
              <w:t>Новогагатли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22) «сельсовет «</w:t>
            </w:r>
            <w:proofErr w:type="spellStart"/>
            <w:r w:rsidRPr="005A7FDF">
              <w:t>Новосельский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23) «село </w:t>
            </w:r>
            <w:proofErr w:type="spellStart"/>
            <w:r w:rsidRPr="005A7FDF">
              <w:t>Новосаситли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24) «село </w:t>
            </w:r>
            <w:proofErr w:type="spellStart"/>
            <w:r w:rsidRPr="005A7FDF">
              <w:t>Нурадилово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25) «сельсовет «Октябрьский»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26) «сельсовет «</w:t>
            </w:r>
            <w:proofErr w:type="spellStart"/>
            <w:r w:rsidRPr="005A7FDF">
              <w:t>Османюртовский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3 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27) «село Первомайское»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28) «сельсовет «Покровский»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3 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29) «село Садовое»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30) «село Сивух»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31) «село Советское»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32) «село Солнечное»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4 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33) «село </w:t>
            </w:r>
            <w:proofErr w:type="spellStart"/>
            <w:r w:rsidRPr="005A7FDF">
              <w:t>Сулевкент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>34) «сельсовет «</w:t>
            </w:r>
            <w:proofErr w:type="spellStart"/>
            <w:r w:rsidRPr="005A7FDF">
              <w:t>Темираульский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35) «село </w:t>
            </w:r>
            <w:proofErr w:type="spellStart"/>
            <w:r w:rsidRPr="005A7FDF">
              <w:t>Теречное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36) «село </w:t>
            </w:r>
            <w:proofErr w:type="spellStart"/>
            <w:r w:rsidRPr="005A7FDF">
              <w:t>Тукита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37) «село </w:t>
            </w:r>
            <w:proofErr w:type="spellStart"/>
            <w:r w:rsidRPr="005A7FDF">
              <w:t>Тотурбийкала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38) «село </w:t>
            </w:r>
            <w:proofErr w:type="spellStart"/>
            <w:r w:rsidRPr="005A7FDF">
              <w:t>Хамавюрт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39) «село </w:t>
            </w:r>
            <w:proofErr w:type="spellStart"/>
            <w:r w:rsidRPr="005A7FDF">
              <w:t>Цияб</w:t>
            </w:r>
            <w:proofErr w:type="spellEnd"/>
            <w:r w:rsidRPr="005A7FDF">
              <w:t xml:space="preserve"> </w:t>
            </w:r>
            <w:proofErr w:type="spellStart"/>
            <w:r w:rsidRPr="005A7FDF">
              <w:t>Ичичали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40) «село </w:t>
            </w:r>
            <w:proofErr w:type="spellStart"/>
            <w:r w:rsidRPr="005A7FDF">
              <w:t>Чагаротар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   </w:t>
            </w:r>
          </w:p>
        </w:tc>
      </w:tr>
      <w:tr w:rsidR="004C3BC2" w:rsidRPr="005A7FDF" w:rsidTr="00B8027B">
        <w:tc>
          <w:tcPr>
            <w:tcW w:w="5047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41) «село </w:t>
            </w:r>
            <w:proofErr w:type="spellStart"/>
            <w:r w:rsidRPr="005A7FDF">
              <w:t>Шагада</w:t>
            </w:r>
            <w:proofErr w:type="spellEnd"/>
            <w:r w:rsidRPr="005A7FDF">
              <w:t>»</w:t>
            </w:r>
          </w:p>
        </w:tc>
        <w:tc>
          <w:tcPr>
            <w:tcW w:w="1440" w:type="dxa"/>
          </w:tcPr>
          <w:p w:rsidR="004C3BC2" w:rsidRPr="005A7FDF" w:rsidRDefault="004C3BC2" w:rsidP="00B8027B">
            <w:pPr>
              <w:jc w:val="both"/>
            </w:pPr>
            <w:r w:rsidRPr="005A7FDF">
              <w:t xml:space="preserve">2                                     </w:t>
            </w:r>
          </w:p>
        </w:tc>
      </w:tr>
      <w:tr w:rsidR="004C3BC2" w:rsidRPr="005A7FDF" w:rsidTr="00B8027B">
        <w:tc>
          <w:tcPr>
            <w:tcW w:w="5047" w:type="dxa"/>
            <w:tcBorders>
              <w:bottom w:val="single" w:sz="4" w:space="0" w:color="auto"/>
            </w:tcBorders>
          </w:tcPr>
          <w:p w:rsidR="004C3BC2" w:rsidRPr="005A7FDF" w:rsidRDefault="004C3BC2" w:rsidP="00B8027B">
            <w:pPr>
              <w:jc w:val="both"/>
            </w:pPr>
            <w:r w:rsidRPr="005A7FDF">
              <w:t xml:space="preserve">42) «село </w:t>
            </w:r>
            <w:proofErr w:type="spellStart"/>
            <w:r w:rsidRPr="005A7FDF">
              <w:t>Эндирей</w:t>
            </w:r>
            <w:proofErr w:type="spellEnd"/>
            <w:r w:rsidRPr="005A7FDF">
              <w:t>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C3BC2" w:rsidRPr="005A7FDF" w:rsidRDefault="004C3BC2" w:rsidP="00B8027B">
            <w:pPr>
              <w:jc w:val="both"/>
            </w:pPr>
            <w:r w:rsidRPr="005A7FDF">
              <w:t xml:space="preserve">4                                     </w:t>
            </w:r>
          </w:p>
        </w:tc>
      </w:tr>
    </w:tbl>
    <w:p w:rsidR="004C3BC2" w:rsidRPr="005A7FDF" w:rsidRDefault="004C3BC2" w:rsidP="004C3BC2">
      <w:pPr>
        <w:jc w:val="both"/>
      </w:pPr>
    </w:p>
    <w:p w:rsidR="004C3BC2" w:rsidRPr="005D4092" w:rsidRDefault="004C3BC2" w:rsidP="004C3BC2">
      <w:pPr>
        <w:jc w:val="both"/>
      </w:pPr>
      <w:r w:rsidRPr="005D4092">
        <w:lastRenderedPageBreak/>
        <w:t xml:space="preserve">Срок полномочий Собрания депутатов муниципального района составляет 5 лет.      </w:t>
      </w:r>
    </w:p>
    <w:p w:rsidR="004C3BC2" w:rsidRPr="005D4092" w:rsidRDefault="004C3BC2" w:rsidP="004C3BC2">
      <w:pPr>
        <w:jc w:val="both"/>
      </w:pPr>
      <w:r w:rsidRPr="005D4092">
        <w:t xml:space="preserve">       2. Рабочими органами  Собрания депутатов являются:</w:t>
      </w:r>
    </w:p>
    <w:p w:rsidR="004C3BC2" w:rsidRPr="005D4092" w:rsidRDefault="004C3BC2" w:rsidP="004C3BC2">
      <w:pPr>
        <w:jc w:val="both"/>
      </w:pPr>
      <w:r w:rsidRPr="005D4092">
        <w:t xml:space="preserve"> Председатель Собрания депутатов,  заместители председателя Собрания депутатов,  постоянные комиссии, временные комиссии и рабочие группы Собрания депутатов.</w:t>
      </w:r>
    </w:p>
    <w:p w:rsidR="004C3BC2" w:rsidRPr="005D4092" w:rsidRDefault="004C3BC2" w:rsidP="004C3BC2">
      <w:pPr>
        <w:jc w:val="both"/>
        <w:rPr>
          <w:b/>
        </w:rPr>
      </w:pPr>
      <w:r w:rsidRPr="005D4092">
        <w:t xml:space="preserve">        3. Собрание депутатов самостоятельно определяет и утверждает свою структуру, штаты и расходы на его содержание.</w:t>
      </w:r>
    </w:p>
    <w:p w:rsidR="007C4546" w:rsidRDefault="007C4546"/>
    <w:sectPr w:rsidR="007C4546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74CD6"/>
    <w:multiLevelType w:val="hybridMultilevel"/>
    <w:tmpl w:val="58AAF8CA"/>
    <w:lvl w:ilvl="0" w:tplc="77EC3DE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4C3BC2"/>
    <w:rsid w:val="004C3BC2"/>
    <w:rsid w:val="007C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2021-09-23T10:13:00Z</dcterms:created>
  <dcterms:modified xsi:type="dcterms:W3CDTF">2021-09-23T10:13:00Z</dcterms:modified>
</cp:coreProperties>
</file>