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B47" w:rsidRPr="00845B47" w:rsidRDefault="00845B47" w:rsidP="00845B47">
      <w:pPr>
        <w:spacing w:line="240" w:lineRule="atLeast"/>
        <w:ind w:right="20" w:firstLine="567"/>
        <w:jc w:val="center"/>
        <w:rPr>
          <w:b/>
        </w:rPr>
      </w:pPr>
      <w:r w:rsidRPr="00845B47">
        <w:rPr>
          <w:b/>
        </w:rPr>
        <w:t>Статья 7. Комиссии Собрания депутатов</w:t>
      </w:r>
    </w:p>
    <w:p w:rsidR="00845B47" w:rsidRPr="00845B47" w:rsidRDefault="00845B47" w:rsidP="00845B47">
      <w:pPr>
        <w:spacing w:line="240" w:lineRule="atLeast"/>
        <w:ind w:right="20" w:firstLine="567"/>
        <w:jc w:val="center"/>
        <w:rPr>
          <w:b/>
        </w:rPr>
      </w:pPr>
    </w:p>
    <w:p w:rsidR="00845B47" w:rsidRPr="00845B47" w:rsidRDefault="00845B47" w:rsidP="00845B47">
      <w:pPr>
        <w:pStyle w:val="3"/>
        <w:numPr>
          <w:ilvl w:val="0"/>
          <w:numId w:val="1"/>
        </w:numPr>
        <w:shd w:val="clear" w:color="auto" w:fill="auto"/>
        <w:tabs>
          <w:tab w:val="left" w:pos="774"/>
        </w:tabs>
        <w:spacing w:line="240" w:lineRule="atLeast"/>
        <w:ind w:right="20" w:firstLine="567"/>
        <w:jc w:val="both"/>
        <w:rPr>
          <w:rFonts w:ascii="Times New Roman" w:hAnsi="Times New Roman" w:cs="Times New Roman"/>
          <w:sz w:val="24"/>
          <w:szCs w:val="24"/>
        </w:rPr>
      </w:pPr>
      <w:r w:rsidRPr="00845B47">
        <w:rPr>
          <w:rFonts w:ascii="Times New Roman" w:hAnsi="Times New Roman" w:cs="Times New Roman"/>
          <w:sz w:val="24"/>
          <w:szCs w:val="24"/>
        </w:rPr>
        <w:t>Собрание депутатов из числа депутатов избирает комиссии для предварительного рассмотрения и подготовки вопросов и актов Собрания депутатов, рассматриваемых на заседании Собрания депутатов.</w:t>
      </w:r>
    </w:p>
    <w:p w:rsidR="00845B47" w:rsidRPr="00845B47" w:rsidRDefault="00845B47" w:rsidP="00845B47">
      <w:pPr>
        <w:pStyle w:val="3"/>
        <w:numPr>
          <w:ilvl w:val="0"/>
          <w:numId w:val="1"/>
        </w:numPr>
        <w:shd w:val="clear" w:color="auto" w:fill="auto"/>
        <w:tabs>
          <w:tab w:val="left" w:pos="759"/>
        </w:tabs>
        <w:spacing w:line="240" w:lineRule="atLeast"/>
        <w:ind w:right="20" w:firstLine="567"/>
        <w:jc w:val="both"/>
        <w:rPr>
          <w:rFonts w:ascii="Times New Roman" w:hAnsi="Times New Roman" w:cs="Times New Roman"/>
          <w:sz w:val="24"/>
          <w:szCs w:val="24"/>
        </w:rPr>
      </w:pPr>
      <w:r w:rsidRPr="00845B47">
        <w:rPr>
          <w:rFonts w:ascii="Times New Roman" w:hAnsi="Times New Roman" w:cs="Times New Roman"/>
          <w:sz w:val="24"/>
          <w:szCs w:val="24"/>
        </w:rPr>
        <w:t>Перечень и поименный состав комиссий утверждаются по предложению председателя на заседании Собрания депутатов после соответствующей процедуры обсуждения.</w:t>
      </w:r>
    </w:p>
    <w:p w:rsidR="00845B47" w:rsidRPr="00845B47" w:rsidRDefault="00845B47" w:rsidP="00845B47">
      <w:pPr>
        <w:pStyle w:val="3"/>
        <w:numPr>
          <w:ilvl w:val="0"/>
          <w:numId w:val="1"/>
        </w:numPr>
        <w:shd w:val="clear" w:color="auto" w:fill="auto"/>
        <w:tabs>
          <w:tab w:val="left" w:pos="762"/>
        </w:tabs>
        <w:spacing w:line="240" w:lineRule="atLeast"/>
        <w:ind w:right="20" w:firstLine="567"/>
        <w:jc w:val="both"/>
        <w:rPr>
          <w:rFonts w:ascii="Times New Roman" w:hAnsi="Times New Roman" w:cs="Times New Roman"/>
          <w:sz w:val="24"/>
          <w:szCs w:val="24"/>
        </w:rPr>
      </w:pPr>
      <w:r w:rsidRPr="00845B47">
        <w:rPr>
          <w:rFonts w:ascii="Times New Roman" w:hAnsi="Times New Roman" w:cs="Times New Roman"/>
          <w:sz w:val="24"/>
          <w:szCs w:val="24"/>
        </w:rPr>
        <w:t>Вопрос о создании комиссии включается в повестку дня на общих основаниях.</w:t>
      </w:r>
    </w:p>
    <w:p w:rsidR="00845B47" w:rsidRPr="00845B47" w:rsidRDefault="00845B47" w:rsidP="00845B47">
      <w:pPr>
        <w:pStyle w:val="3"/>
        <w:numPr>
          <w:ilvl w:val="0"/>
          <w:numId w:val="1"/>
        </w:numPr>
        <w:shd w:val="clear" w:color="auto" w:fill="auto"/>
        <w:tabs>
          <w:tab w:val="left" w:pos="754"/>
        </w:tabs>
        <w:spacing w:line="240" w:lineRule="atLeast"/>
        <w:ind w:right="20" w:firstLine="567"/>
        <w:jc w:val="both"/>
        <w:rPr>
          <w:rFonts w:ascii="Times New Roman" w:hAnsi="Times New Roman" w:cs="Times New Roman"/>
          <w:sz w:val="24"/>
          <w:szCs w:val="24"/>
        </w:rPr>
      </w:pPr>
      <w:r w:rsidRPr="00845B47">
        <w:rPr>
          <w:rFonts w:ascii="Times New Roman" w:hAnsi="Times New Roman" w:cs="Times New Roman"/>
          <w:sz w:val="24"/>
          <w:szCs w:val="24"/>
        </w:rPr>
        <w:t>При обсуждении вопроса о создании комиссии сначала рассматривается вопрос о целесообразности ее создания с указанием предполагаемой численности комиссии, который решается большинством голосов от  числа присутствующих депутатов.</w:t>
      </w:r>
    </w:p>
    <w:p w:rsidR="00845B47" w:rsidRPr="00845B47" w:rsidRDefault="00845B47" w:rsidP="00845B47">
      <w:pPr>
        <w:pStyle w:val="3"/>
        <w:shd w:val="clear" w:color="auto" w:fill="auto"/>
        <w:spacing w:line="240" w:lineRule="atLeast"/>
        <w:ind w:right="20" w:firstLine="567"/>
        <w:jc w:val="both"/>
        <w:rPr>
          <w:rFonts w:ascii="Times New Roman" w:hAnsi="Times New Roman" w:cs="Times New Roman"/>
          <w:sz w:val="24"/>
          <w:szCs w:val="24"/>
        </w:rPr>
      </w:pPr>
      <w:r w:rsidRPr="00845B47">
        <w:rPr>
          <w:rFonts w:ascii="Times New Roman" w:hAnsi="Times New Roman" w:cs="Times New Roman"/>
          <w:sz w:val="24"/>
          <w:szCs w:val="24"/>
        </w:rPr>
        <w:t>После принятия решения о создании комиссии председатель Собрания депутатов оглашает список депутатов, предлагаемых в качестве кандидатов в члены созданной комиссии. Председатель Собрания депутатов включает депутатов в список кандидатов в члены комиссии только после получения их согласия.</w:t>
      </w:r>
    </w:p>
    <w:p w:rsidR="00845B47" w:rsidRPr="00845B47" w:rsidRDefault="00845B47" w:rsidP="00845B47">
      <w:pPr>
        <w:pStyle w:val="3"/>
        <w:shd w:val="clear" w:color="auto" w:fill="auto"/>
        <w:spacing w:line="240" w:lineRule="atLeast"/>
        <w:ind w:right="20" w:firstLine="567"/>
        <w:jc w:val="both"/>
        <w:rPr>
          <w:rFonts w:ascii="Times New Roman" w:hAnsi="Times New Roman" w:cs="Times New Roman"/>
          <w:sz w:val="24"/>
          <w:szCs w:val="24"/>
        </w:rPr>
      </w:pPr>
      <w:r w:rsidRPr="00845B47">
        <w:rPr>
          <w:rFonts w:ascii="Times New Roman" w:hAnsi="Times New Roman" w:cs="Times New Roman"/>
          <w:sz w:val="24"/>
          <w:szCs w:val="24"/>
        </w:rPr>
        <w:t>На заседании Собрания депутатов не может быть предложен в члены комиссии депутат, который отсутствует на заседании или не дал согласия на включение его в комиссию. Выдвинутые кандидаты могут взять самоотвод.</w:t>
      </w:r>
    </w:p>
    <w:p w:rsidR="00845B47" w:rsidRPr="00845B47" w:rsidRDefault="00845B47" w:rsidP="00845B47">
      <w:pPr>
        <w:pStyle w:val="3"/>
        <w:shd w:val="clear" w:color="auto" w:fill="auto"/>
        <w:spacing w:line="240" w:lineRule="atLeast"/>
        <w:ind w:right="20" w:firstLine="567"/>
        <w:jc w:val="both"/>
        <w:rPr>
          <w:rFonts w:ascii="Times New Roman" w:hAnsi="Times New Roman" w:cs="Times New Roman"/>
          <w:sz w:val="24"/>
          <w:szCs w:val="24"/>
        </w:rPr>
      </w:pPr>
      <w:r w:rsidRPr="00845B47">
        <w:rPr>
          <w:rFonts w:ascii="Times New Roman" w:hAnsi="Times New Roman" w:cs="Times New Roman"/>
          <w:sz w:val="24"/>
          <w:szCs w:val="24"/>
        </w:rPr>
        <w:t>После предварительного обсуждения кандидатур в члены созданной комиссии, Собрание депутатов принимает решение о том, каким образом проводить голосование: списком (только в том случае, когда число предложенных кандидатур, за исключением самоотводов, не превышает общей численности созданной комиссии) или по каждой кандидатуре в отдельности (дополнительно решается вопрос о форме голосования). Решение принимается большинством голосов от числа депутатов.</w:t>
      </w:r>
    </w:p>
    <w:p w:rsidR="00845B47" w:rsidRPr="00845B47" w:rsidRDefault="00845B47" w:rsidP="00845B47">
      <w:pPr>
        <w:pStyle w:val="3"/>
        <w:numPr>
          <w:ilvl w:val="0"/>
          <w:numId w:val="1"/>
        </w:numPr>
        <w:shd w:val="clear" w:color="auto" w:fill="auto"/>
        <w:tabs>
          <w:tab w:val="left" w:pos="798"/>
        </w:tabs>
        <w:spacing w:line="240" w:lineRule="atLeast"/>
        <w:ind w:right="20" w:firstLine="567"/>
        <w:jc w:val="both"/>
        <w:rPr>
          <w:rFonts w:ascii="Times New Roman" w:hAnsi="Times New Roman" w:cs="Times New Roman"/>
          <w:sz w:val="24"/>
          <w:szCs w:val="24"/>
        </w:rPr>
      </w:pPr>
      <w:r w:rsidRPr="00845B47">
        <w:rPr>
          <w:rFonts w:ascii="Times New Roman" w:hAnsi="Times New Roman" w:cs="Times New Roman"/>
          <w:sz w:val="24"/>
          <w:szCs w:val="24"/>
        </w:rPr>
        <w:t>Депутат может добровольно выйти из состава комиссии, подав заявление на имя председателя Собрания депутатов.</w:t>
      </w:r>
    </w:p>
    <w:p w:rsidR="00845B47" w:rsidRPr="00845B47" w:rsidRDefault="00845B47" w:rsidP="00845B47">
      <w:pPr>
        <w:pStyle w:val="3"/>
        <w:numPr>
          <w:ilvl w:val="0"/>
          <w:numId w:val="1"/>
        </w:numPr>
        <w:shd w:val="clear" w:color="auto" w:fill="auto"/>
        <w:tabs>
          <w:tab w:val="left" w:pos="757"/>
        </w:tabs>
        <w:spacing w:line="240" w:lineRule="atLeast"/>
        <w:ind w:right="20" w:firstLine="567"/>
        <w:jc w:val="both"/>
        <w:rPr>
          <w:rFonts w:ascii="Times New Roman" w:hAnsi="Times New Roman" w:cs="Times New Roman"/>
          <w:sz w:val="24"/>
          <w:szCs w:val="24"/>
        </w:rPr>
      </w:pPr>
      <w:r w:rsidRPr="00845B47">
        <w:rPr>
          <w:rFonts w:ascii="Times New Roman" w:hAnsi="Times New Roman" w:cs="Times New Roman"/>
          <w:sz w:val="24"/>
          <w:szCs w:val="24"/>
        </w:rPr>
        <w:t>Комиссия на своем первом заседании избирает из своего состава председателя.</w:t>
      </w:r>
    </w:p>
    <w:p w:rsidR="00845B47" w:rsidRPr="00845B47" w:rsidRDefault="00845B47" w:rsidP="00845B47">
      <w:pPr>
        <w:pStyle w:val="3"/>
        <w:numPr>
          <w:ilvl w:val="0"/>
          <w:numId w:val="1"/>
        </w:numPr>
        <w:shd w:val="clear" w:color="auto" w:fill="auto"/>
        <w:tabs>
          <w:tab w:val="left" w:pos="836"/>
        </w:tabs>
        <w:spacing w:line="240" w:lineRule="atLeast"/>
        <w:ind w:right="20" w:firstLine="567"/>
        <w:jc w:val="both"/>
        <w:rPr>
          <w:rFonts w:ascii="Times New Roman" w:hAnsi="Times New Roman" w:cs="Times New Roman"/>
          <w:sz w:val="24"/>
          <w:szCs w:val="24"/>
        </w:rPr>
      </w:pPr>
      <w:r w:rsidRPr="00845B47">
        <w:rPr>
          <w:rFonts w:ascii="Times New Roman" w:hAnsi="Times New Roman" w:cs="Times New Roman"/>
          <w:sz w:val="24"/>
          <w:szCs w:val="24"/>
        </w:rPr>
        <w:t>Председатель комиссии утверждается Собранием депутатов. Если кандидатура председателя комиссии будет отклонена на заседании Собрания депутатов большинством голосов от числа избранных депутатов, то до избрания нового председателя его обязанности на заседаниях комиссии исполняет по поручению председателя Собрания депутатов один из членов комиссии.</w:t>
      </w:r>
    </w:p>
    <w:p w:rsidR="00845B47" w:rsidRPr="00845B47" w:rsidRDefault="00845B47" w:rsidP="00845B47">
      <w:pPr>
        <w:pStyle w:val="3"/>
        <w:numPr>
          <w:ilvl w:val="0"/>
          <w:numId w:val="1"/>
        </w:numPr>
        <w:shd w:val="clear" w:color="auto" w:fill="auto"/>
        <w:tabs>
          <w:tab w:val="left" w:pos="836"/>
        </w:tabs>
        <w:spacing w:line="240" w:lineRule="atLeast"/>
        <w:ind w:right="20" w:firstLine="567"/>
        <w:jc w:val="both"/>
        <w:rPr>
          <w:rFonts w:ascii="Times New Roman" w:hAnsi="Times New Roman" w:cs="Times New Roman"/>
          <w:sz w:val="24"/>
          <w:szCs w:val="24"/>
        </w:rPr>
      </w:pPr>
      <w:r w:rsidRPr="00845B47">
        <w:rPr>
          <w:rFonts w:ascii="Times New Roman" w:hAnsi="Times New Roman" w:cs="Times New Roman"/>
          <w:sz w:val="24"/>
          <w:szCs w:val="24"/>
        </w:rPr>
        <w:t>Комиссия по поручению Собрания депутатов или его председателя, либо по собственной инициативе осуществляет:</w:t>
      </w:r>
    </w:p>
    <w:p w:rsidR="00845B47" w:rsidRPr="00845B47" w:rsidRDefault="00845B47" w:rsidP="00845B47">
      <w:pPr>
        <w:pStyle w:val="3"/>
        <w:numPr>
          <w:ilvl w:val="1"/>
          <w:numId w:val="1"/>
        </w:numPr>
        <w:shd w:val="clear" w:color="auto" w:fill="auto"/>
        <w:tabs>
          <w:tab w:val="left" w:pos="906"/>
        </w:tabs>
        <w:spacing w:line="240" w:lineRule="atLeast"/>
        <w:ind w:right="20" w:firstLine="567"/>
        <w:jc w:val="both"/>
        <w:rPr>
          <w:rFonts w:ascii="Times New Roman" w:hAnsi="Times New Roman" w:cs="Times New Roman"/>
          <w:sz w:val="24"/>
          <w:szCs w:val="24"/>
        </w:rPr>
      </w:pPr>
      <w:r w:rsidRPr="00845B47">
        <w:rPr>
          <w:rFonts w:ascii="Times New Roman" w:hAnsi="Times New Roman" w:cs="Times New Roman"/>
          <w:sz w:val="24"/>
          <w:szCs w:val="24"/>
        </w:rPr>
        <w:t>организацию работы в Собрании депутатов по своим направлениям деятельности;</w:t>
      </w:r>
    </w:p>
    <w:p w:rsidR="00845B47" w:rsidRPr="00845B47" w:rsidRDefault="00845B47" w:rsidP="00845B47">
      <w:pPr>
        <w:pStyle w:val="3"/>
        <w:numPr>
          <w:ilvl w:val="1"/>
          <w:numId w:val="1"/>
        </w:numPr>
        <w:shd w:val="clear" w:color="auto" w:fill="auto"/>
        <w:tabs>
          <w:tab w:val="left" w:pos="985"/>
        </w:tabs>
        <w:spacing w:line="240" w:lineRule="atLeast"/>
        <w:ind w:right="20" w:firstLine="567"/>
        <w:jc w:val="both"/>
        <w:rPr>
          <w:rFonts w:ascii="Times New Roman" w:hAnsi="Times New Roman" w:cs="Times New Roman"/>
          <w:sz w:val="24"/>
          <w:szCs w:val="24"/>
        </w:rPr>
      </w:pPr>
      <w:r w:rsidRPr="00845B47">
        <w:rPr>
          <w:rFonts w:ascii="Times New Roman" w:hAnsi="Times New Roman" w:cs="Times New Roman"/>
          <w:sz w:val="24"/>
          <w:szCs w:val="24"/>
        </w:rPr>
        <w:t>предварительное обсуждение проектов, документов, внесенных на рассмотрение Собрания депутатов, подготовку заключений по ним, рассмотрение и внесение поправок к проектам документов, принятым за основу;</w:t>
      </w:r>
    </w:p>
    <w:p w:rsidR="00845B47" w:rsidRPr="00845B47" w:rsidRDefault="00845B47" w:rsidP="00845B47">
      <w:pPr>
        <w:pStyle w:val="3"/>
        <w:numPr>
          <w:ilvl w:val="1"/>
          <w:numId w:val="1"/>
        </w:numPr>
        <w:shd w:val="clear" w:color="auto" w:fill="auto"/>
        <w:tabs>
          <w:tab w:val="left" w:pos="990"/>
        </w:tabs>
        <w:spacing w:line="240" w:lineRule="atLeast"/>
        <w:ind w:right="20" w:firstLine="567"/>
        <w:jc w:val="both"/>
        <w:rPr>
          <w:rFonts w:ascii="Times New Roman" w:hAnsi="Times New Roman" w:cs="Times New Roman"/>
          <w:sz w:val="24"/>
          <w:szCs w:val="24"/>
        </w:rPr>
      </w:pPr>
      <w:r w:rsidRPr="00845B47">
        <w:rPr>
          <w:rFonts w:ascii="Times New Roman" w:hAnsi="Times New Roman" w:cs="Times New Roman"/>
          <w:sz w:val="24"/>
          <w:szCs w:val="24"/>
        </w:rPr>
        <w:t>инициативную разработку проектов документов и предложений, внесение подготовленных документов на рассмотрение Собрания депутатов;</w:t>
      </w:r>
    </w:p>
    <w:p w:rsidR="00845B47" w:rsidRPr="00845B47" w:rsidRDefault="00845B47" w:rsidP="00845B47">
      <w:pPr>
        <w:pStyle w:val="3"/>
        <w:numPr>
          <w:ilvl w:val="1"/>
          <w:numId w:val="1"/>
        </w:numPr>
        <w:shd w:val="clear" w:color="auto" w:fill="auto"/>
        <w:tabs>
          <w:tab w:val="left" w:pos="975"/>
        </w:tabs>
        <w:spacing w:line="240" w:lineRule="atLeast"/>
        <w:ind w:right="20" w:firstLine="567"/>
        <w:jc w:val="both"/>
        <w:rPr>
          <w:rFonts w:ascii="Times New Roman" w:hAnsi="Times New Roman" w:cs="Times New Roman"/>
          <w:sz w:val="24"/>
          <w:szCs w:val="24"/>
        </w:rPr>
      </w:pPr>
      <w:r w:rsidRPr="00845B47">
        <w:rPr>
          <w:rFonts w:ascii="Times New Roman" w:hAnsi="Times New Roman" w:cs="Times New Roman"/>
          <w:sz w:val="24"/>
          <w:szCs w:val="24"/>
        </w:rPr>
        <w:t>взаимодействие с председателем Собрания депутатов, заместителем председателя Собрания депутатов, иными органами и должностными лицами муниципального района при подготовке решений Собрания депутатов, относящихся к ведению комиссии;</w:t>
      </w:r>
    </w:p>
    <w:p w:rsidR="00845B47" w:rsidRPr="00845B47" w:rsidRDefault="00845B47" w:rsidP="00845B47">
      <w:pPr>
        <w:pStyle w:val="3"/>
        <w:numPr>
          <w:ilvl w:val="1"/>
          <w:numId w:val="1"/>
        </w:numPr>
        <w:shd w:val="clear" w:color="auto" w:fill="auto"/>
        <w:tabs>
          <w:tab w:val="left" w:pos="999"/>
        </w:tabs>
        <w:spacing w:line="240" w:lineRule="atLeast"/>
        <w:ind w:right="20" w:firstLine="567"/>
        <w:jc w:val="both"/>
        <w:rPr>
          <w:rFonts w:ascii="Times New Roman" w:hAnsi="Times New Roman" w:cs="Times New Roman"/>
          <w:sz w:val="24"/>
          <w:szCs w:val="24"/>
        </w:rPr>
      </w:pPr>
      <w:r w:rsidRPr="00845B47">
        <w:rPr>
          <w:rFonts w:ascii="Times New Roman" w:hAnsi="Times New Roman" w:cs="Times New Roman"/>
          <w:sz w:val="24"/>
          <w:szCs w:val="24"/>
        </w:rPr>
        <w:t>направление своих представителей в качестве докладчиков, содокладчиков, экспертов на заседания Собрания депутатов, внесение согласованных комиссией поправок, распространение подготовленных заключений и других материалов;</w:t>
      </w:r>
    </w:p>
    <w:p w:rsidR="00845B47" w:rsidRPr="00845B47" w:rsidRDefault="00845B47" w:rsidP="00845B47">
      <w:pPr>
        <w:pStyle w:val="3"/>
        <w:numPr>
          <w:ilvl w:val="1"/>
          <w:numId w:val="1"/>
        </w:numPr>
        <w:shd w:val="clear" w:color="auto" w:fill="auto"/>
        <w:tabs>
          <w:tab w:val="left" w:pos="970"/>
        </w:tabs>
        <w:spacing w:line="240" w:lineRule="atLeast"/>
        <w:ind w:right="20" w:firstLine="567"/>
        <w:jc w:val="both"/>
        <w:rPr>
          <w:rFonts w:ascii="Times New Roman" w:hAnsi="Times New Roman" w:cs="Times New Roman"/>
          <w:sz w:val="24"/>
          <w:szCs w:val="24"/>
        </w:rPr>
      </w:pPr>
      <w:r w:rsidRPr="00845B47">
        <w:rPr>
          <w:rFonts w:ascii="Times New Roman" w:hAnsi="Times New Roman" w:cs="Times New Roman"/>
          <w:sz w:val="24"/>
          <w:szCs w:val="24"/>
        </w:rPr>
        <w:t xml:space="preserve">подготовку предложений и осуществление по поручению Собрания депутатов контрольных функций за деятельностью органов и должностных лиц местного самоуправления, в том числе по выполнению ими принятых Собранием депутатов </w:t>
      </w:r>
      <w:r w:rsidRPr="00845B47">
        <w:rPr>
          <w:rFonts w:ascii="Times New Roman" w:hAnsi="Times New Roman" w:cs="Times New Roman"/>
          <w:sz w:val="24"/>
          <w:szCs w:val="24"/>
        </w:rPr>
        <w:lastRenderedPageBreak/>
        <w:t>решений;</w:t>
      </w:r>
    </w:p>
    <w:p w:rsidR="00845B47" w:rsidRPr="00845B47" w:rsidRDefault="00845B47" w:rsidP="00845B47">
      <w:pPr>
        <w:pStyle w:val="3"/>
        <w:numPr>
          <w:ilvl w:val="1"/>
          <w:numId w:val="1"/>
        </w:numPr>
        <w:shd w:val="clear" w:color="auto" w:fill="auto"/>
        <w:tabs>
          <w:tab w:val="left" w:pos="918"/>
        </w:tabs>
        <w:spacing w:line="240" w:lineRule="atLeast"/>
        <w:ind w:right="20" w:firstLine="567"/>
        <w:jc w:val="both"/>
        <w:rPr>
          <w:rFonts w:ascii="Times New Roman" w:hAnsi="Times New Roman" w:cs="Times New Roman"/>
          <w:sz w:val="24"/>
          <w:szCs w:val="24"/>
        </w:rPr>
      </w:pPr>
      <w:r w:rsidRPr="00845B47">
        <w:rPr>
          <w:rFonts w:ascii="Times New Roman" w:hAnsi="Times New Roman" w:cs="Times New Roman"/>
          <w:sz w:val="24"/>
          <w:szCs w:val="24"/>
        </w:rPr>
        <w:t>обсуждение кандидатур должностных лиц, представляемых Собранию депутатов для назначения или согласования;</w:t>
      </w:r>
    </w:p>
    <w:p w:rsidR="00845B47" w:rsidRPr="00845B47" w:rsidRDefault="00845B47" w:rsidP="00845B47">
      <w:pPr>
        <w:pStyle w:val="3"/>
        <w:numPr>
          <w:ilvl w:val="1"/>
          <w:numId w:val="1"/>
        </w:numPr>
        <w:shd w:val="clear" w:color="auto" w:fill="auto"/>
        <w:tabs>
          <w:tab w:val="left" w:pos="901"/>
        </w:tabs>
        <w:spacing w:line="240" w:lineRule="atLeast"/>
        <w:ind w:right="20" w:firstLine="567"/>
        <w:jc w:val="both"/>
        <w:rPr>
          <w:rFonts w:ascii="Times New Roman" w:hAnsi="Times New Roman" w:cs="Times New Roman"/>
          <w:sz w:val="24"/>
          <w:szCs w:val="24"/>
        </w:rPr>
      </w:pPr>
      <w:r w:rsidRPr="00845B47">
        <w:rPr>
          <w:rFonts w:ascii="Times New Roman" w:hAnsi="Times New Roman" w:cs="Times New Roman"/>
          <w:sz w:val="24"/>
          <w:szCs w:val="24"/>
        </w:rPr>
        <w:t>сбор и анализ информации по вопросам местного значения, находящимся в ведении комиссии;</w:t>
      </w:r>
    </w:p>
    <w:p w:rsidR="00845B47" w:rsidRPr="00845B47" w:rsidRDefault="00845B47" w:rsidP="00845B47">
      <w:pPr>
        <w:pStyle w:val="3"/>
        <w:numPr>
          <w:ilvl w:val="1"/>
          <w:numId w:val="1"/>
        </w:numPr>
        <w:shd w:val="clear" w:color="auto" w:fill="auto"/>
        <w:tabs>
          <w:tab w:val="left" w:pos="901"/>
        </w:tabs>
        <w:spacing w:line="240" w:lineRule="atLeast"/>
        <w:ind w:right="20" w:firstLine="567"/>
        <w:jc w:val="both"/>
        <w:rPr>
          <w:rFonts w:ascii="Times New Roman" w:hAnsi="Times New Roman" w:cs="Times New Roman"/>
          <w:sz w:val="24"/>
          <w:szCs w:val="24"/>
        </w:rPr>
      </w:pPr>
      <w:r w:rsidRPr="00845B47">
        <w:rPr>
          <w:rFonts w:ascii="Times New Roman" w:hAnsi="Times New Roman" w:cs="Times New Roman"/>
          <w:sz w:val="24"/>
          <w:szCs w:val="24"/>
        </w:rPr>
        <w:t>планирование деятельности комиссии;</w:t>
      </w:r>
    </w:p>
    <w:p w:rsidR="00845B47" w:rsidRPr="00845B47" w:rsidRDefault="00845B47" w:rsidP="00845B47">
      <w:pPr>
        <w:pStyle w:val="3"/>
        <w:numPr>
          <w:ilvl w:val="1"/>
          <w:numId w:val="1"/>
        </w:numPr>
        <w:shd w:val="clear" w:color="auto" w:fill="auto"/>
        <w:tabs>
          <w:tab w:val="left" w:pos="1076"/>
        </w:tabs>
        <w:spacing w:line="240" w:lineRule="atLeast"/>
        <w:ind w:right="20" w:firstLine="567"/>
        <w:jc w:val="both"/>
        <w:rPr>
          <w:rFonts w:ascii="Times New Roman" w:hAnsi="Times New Roman" w:cs="Times New Roman"/>
          <w:sz w:val="24"/>
          <w:szCs w:val="24"/>
        </w:rPr>
      </w:pPr>
      <w:r w:rsidRPr="00845B47">
        <w:rPr>
          <w:rFonts w:ascii="Times New Roman" w:hAnsi="Times New Roman" w:cs="Times New Roman"/>
          <w:sz w:val="24"/>
          <w:szCs w:val="24"/>
        </w:rPr>
        <w:t>документирование деятельности комиссии, предоставление материалов о работе комиссии депутатам органа.</w:t>
      </w:r>
    </w:p>
    <w:p w:rsidR="00845B47" w:rsidRPr="00845B47" w:rsidRDefault="00845B47" w:rsidP="00845B47">
      <w:pPr>
        <w:pStyle w:val="3"/>
        <w:shd w:val="clear" w:color="auto" w:fill="auto"/>
        <w:spacing w:line="240" w:lineRule="atLeast"/>
        <w:ind w:right="20" w:firstLine="567"/>
        <w:jc w:val="both"/>
        <w:rPr>
          <w:rFonts w:ascii="Times New Roman" w:hAnsi="Times New Roman" w:cs="Times New Roman"/>
          <w:sz w:val="24"/>
          <w:szCs w:val="24"/>
        </w:rPr>
      </w:pPr>
      <w:r w:rsidRPr="00845B47">
        <w:rPr>
          <w:rFonts w:ascii="Times New Roman" w:hAnsi="Times New Roman" w:cs="Times New Roman"/>
          <w:sz w:val="24"/>
          <w:szCs w:val="24"/>
        </w:rPr>
        <w:t>Комиссия вправе принять для предварительного изучения или рассмотрения другие отнесенные к ее компетенции вопросы с целью подготовки по ним предложений.</w:t>
      </w:r>
    </w:p>
    <w:p w:rsidR="00845B47" w:rsidRPr="00845B47" w:rsidRDefault="00845B47" w:rsidP="00845B47">
      <w:pPr>
        <w:pStyle w:val="3"/>
        <w:numPr>
          <w:ilvl w:val="0"/>
          <w:numId w:val="1"/>
        </w:numPr>
        <w:shd w:val="clear" w:color="auto" w:fill="auto"/>
        <w:tabs>
          <w:tab w:val="left" w:pos="766"/>
        </w:tabs>
        <w:spacing w:line="240" w:lineRule="atLeast"/>
        <w:ind w:right="20" w:firstLine="567"/>
        <w:jc w:val="both"/>
        <w:rPr>
          <w:rFonts w:ascii="Times New Roman" w:hAnsi="Times New Roman" w:cs="Times New Roman"/>
          <w:sz w:val="24"/>
          <w:szCs w:val="24"/>
        </w:rPr>
      </w:pPr>
      <w:r w:rsidRPr="00845B47">
        <w:rPr>
          <w:rFonts w:ascii="Times New Roman" w:hAnsi="Times New Roman" w:cs="Times New Roman"/>
          <w:sz w:val="24"/>
          <w:szCs w:val="24"/>
        </w:rPr>
        <w:t>Комиссии Собрания депутатов избираются на срок полномочий Собрания депутатов и подотчетны ему.</w:t>
      </w:r>
    </w:p>
    <w:p w:rsidR="00845B47" w:rsidRPr="00845B47" w:rsidRDefault="00845B47" w:rsidP="00845B47">
      <w:pPr>
        <w:pStyle w:val="3"/>
        <w:numPr>
          <w:ilvl w:val="0"/>
          <w:numId w:val="1"/>
        </w:numPr>
        <w:shd w:val="clear" w:color="auto" w:fill="auto"/>
        <w:tabs>
          <w:tab w:val="left" w:pos="918"/>
        </w:tabs>
        <w:spacing w:line="240" w:lineRule="atLeast"/>
        <w:ind w:right="20" w:firstLine="567"/>
        <w:jc w:val="both"/>
        <w:rPr>
          <w:rFonts w:ascii="Times New Roman" w:hAnsi="Times New Roman" w:cs="Times New Roman"/>
          <w:sz w:val="24"/>
          <w:szCs w:val="24"/>
        </w:rPr>
      </w:pPr>
      <w:r w:rsidRPr="00845B47">
        <w:rPr>
          <w:rFonts w:ascii="Times New Roman" w:hAnsi="Times New Roman" w:cs="Times New Roman"/>
          <w:sz w:val="24"/>
          <w:szCs w:val="24"/>
        </w:rPr>
        <w:t>Деятельность комиссий осуществляется в соответствии с утверждаемым решением Собрания депутатов Положением о постоянных комиссиях Собрания депутатов и обеспечивается аппаратом Собрания депутатов.</w:t>
      </w:r>
    </w:p>
    <w:p w:rsidR="007C4546" w:rsidRPr="00845B47" w:rsidRDefault="007C4546"/>
    <w:sectPr w:rsidR="007C4546" w:rsidRPr="00845B47" w:rsidSect="007C45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354C93"/>
    <w:multiLevelType w:val="multilevel"/>
    <w:tmpl w:val="82848F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characterSpacingControl w:val="doNotCompress"/>
  <w:compat/>
  <w:rsids>
    <w:rsidRoot w:val="00845B47"/>
    <w:rsid w:val="007C4546"/>
    <w:rsid w:val="00845B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B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845B47"/>
    <w:rPr>
      <w:sz w:val="19"/>
      <w:szCs w:val="19"/>
      <w:shd w:val="clear" w:color="auto" w:fill="FFFFFF"/>
    </w:rPr>
  </w:style>
  <w:style w:type="paragraph" w:customStyle="1" w:styleId="3">
    <w:name w:val="Основной текст3"/>
    <w:basedOn w:val="a"/>
    <w:link w:val="a3"/>
    <w:rsid w:val="00845B47"/>
    <w:pPr>
      <w:widowControl w:val="0"/>
      <w:shd w:val="clear" w:color="auto" w:fill="FFFFFF"/>
      <w:spacing w:line="230" w:lineRule="exact"/>
      <w:jc w:val="right"/>
    </w:pPr>
    <w:rPr>
      <w:rFonts w:asciiTheme="minorHAnsi" w:eastAsiaTheme="minorHAnsi" w:hAnsiTheme="minorHAnsi" w:cstheme="minorBidi"/>
      <w:sz w:val="19"/>
      <w:szCs w:val="19"/>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3521</Characters>
  <Application>Microsoft Office Word</Application>
  <DocSecurity>0</DocSecurity>
  <Lines>29</Lines>
  <Paragraphs>8</Paragraphs>
  <ScaleCrop>false</ScaleCrop>
  <Company/>
  <LinksUpToDate>false</LinksUpToDate>
  <CharactersWithSpaces>4130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Asus</dc:creator>
  <cp:lastModifiedBy>Пользователь Asus</cp:lastModifiedBy>
  <cp:revision>1</cp:revision>
  <dcterms:created xsi:type="dcterms:W3CDTF">2021-09-23T10:15:00Z</dcterms:created>
  <dcterms:modified xsi:type="dcterms:W3CDTF">2021-09-23T10:15:00Z</dcterms:modified>
</cp:coreProperties>
</file>