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7F" w:rsidRPr="0016397F" w:rsidRDefault="0016397F" w:rsidP="0016397F">
      <w:pPr>
        <w:spacing w:line="240" w:lineRule="atLeast"/>
        <w:ind w:right="20" w:firstLine="567"/>
        <w:jc w:val="center"/>
        <w:rPr>
          <w:b/>
        </w:rPr>
      </w:pPr>
      <w:r w:rsidRPr="0016397F">
        <w:rPr>
          <w:b/>
        </w:rPr>
        <w:t>Статья 8. Рабочие группы</w:t>
      </w:r>
    </w:p>
    <w:p w:rsidR="0016397F" w:rsidRPr="0016397F" w:rsidRDefault="0016397F" w:rsidP="0016397F">
      <w:pPr>
        <w:spacing w:line="240" w:lineRule="atLeast"/>
        <w:ind w:right="20" w:firstLine="567"/>
        <w:jc w:val="center"/>
        <w:rPr>
          <w:b/>
        </w:rPr>
      </w:pPr>
    </w:p>
    <w:p w:rsidR="0016397F" w:rsidRPr="0016397F" w:rsidRDefault="0016397F" w:rsidP="0016397F">
      <w:pPr>
        <w:pStyle w:val="3"/>
        <w:numPr>
          <w:ilvl w:val="0"/>
          <w:numId w:val="1"/>
        </w:numPr>
        <w:shd w:val="clear" w:color="auto" w:fill="auto"/>
        <w:tabs>
          <w:tab w:val="left" w:pos="78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Для рассмотрения отдельных вопросов, относящихся к компетенции Собрания депутатов, могут создаваться рабочие группы. Предложение об образовании и составе рабочей группы вносится председателем, депутатами Собрания депутатов и утверждается в том же порядке, что и образование комиссии. В решении Собрания депутатов о создании рабочей группы должно содержаться следующее;</w:t>
      </w:r>
    </w:p>
    <w:p w:rsidR="0016397F" w:rsidRPr="0016397F" w:rsidRDefault="0016397F" w:rsidP="0016397F">
      <w:pPr>
        <w:pStyle w:val="3"/>
        <w:shd w:val="clear" w:color="auto" w:fill="auto"/>
        <w:spacing w:line="240" w:lineRule="atLeast"/>
        <w:ind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- цель, с которой создана группа;</w:t>
      </w:r>
    </w:p>
    <w:p w:rsidR="0016397F" w:rsidRPr="0016397F" w:rsidRDefault="0016397F" w:rsidP="0016397F">
      <w:pPr>
        <w:pStyle w:val="3"/>
        <w:numPr>
          <w:ilvl w:val="0"/>
          <w:numId w:val="2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численность и состав группы, ее руководитель;</w:t>
      </w:r>
    </w:p>
    <w:p w:rsidR="0016397F" w:rsidRPr="0016397F" w:rsidRDefault="0016397F" w:rsidP="0016397F">
      <w:pPr>
        <w:pStyle w:val="3"/>
        <w:numPr>
          <w:ilvl w:val="0"/>
          <w:numId w:val="2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предметы ведения группы;</w:t>
      </w:r>
    </w:p>
    <w:p w:rsidR="0016397F" w:rsidRPr="0016397F" w:rsidRDefault="0016397F" w:rsidP="0016397F">
      <w:pPr>
        <w:pStyle w:val="3"/>
        <w:numPr>
          <w:ilvl w:val="0"/>
          <w:numId w:val="2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срок полномочий группы;</w:t>
      </w:r>
    </w:p>
    <w:p w:rsidR="0016397F" w:rsidRPr="0016397F" w:rsidRDefault="0016397F" w:rsidP="0016397F">
      <w:pPr>
        <w:pStyle w:val="3"/>
        <w:shd w:val="clear" w:color="auto" w:fill="auto"/>
        <w:tabs>
          <w:tab w:val="left" w:pos="740"/>
        </w:tabs>
        <w:spacing w:line="240" w:lineRule="atLeast"/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397F">
        <w:rPr>
          <w:rFonts w:ascii="Times New Roman" w:hAnsi="Times New Roman" w:cs="Times New Roman"/>
          <w:sz w:val="24"/>
          <w:szCs w:val="24"/>
        </w:rPr>
        <w:t>время предоставления отчета с необходимым письменным обоснованием сделанных выводов, предложениями или заключением.</w:t>
      </w:r>
    </w:p>
    <w:p w:rsidR="0016397F" w:rsidRPr="0016397F" w:rsidRDefault="0016397F" w:rsidP="0016397F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Рабочая группа осуществляет свою деятельность в соответствии с целями, установленными при ее образовании.</w:t>
      </w:r>
    </w:p>
    <w:p w:rsidR="0016397F" w:rsidRPr="0016397F" w:rsidRDefault="0016397F" w:rsidP="0016397F">
      <w:pPr>
        <w:pStyle w:val="3"/>
        <w:numPr>
          <w:ilvl w:val="0"/>
          <w:numId w:val="1"/>
        </w:numPr>
        <w:shd w:val="clear" w:color="auto" w:fill="auto"/>
        <w:tabs>
          <w:tab w:val="left" w:pos="83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Рабочие группы Собрания депутатов формируются из числа депутатов в составе руководителя и членов группы открытым голосованием большинством голосов от общего числа депутатов.</w:t>
      </w:r>
    </w:p>
    <w:p w:rsidR="0016397F" w:rsidRPr="0016397F" w:rsidRDefault="0016397F" w:rsidP="0016397F">
      <w:pPr>
        <w:pStyle w:val="3"/>
        <w:numPr>
          <w:ilvl w:val="0"/>
          <w:numId w:val="1"/>
        </w:numPr>
        <w:shd w:val="clear" w:color="auto" w:fill="auto"/>
        <w:tabs>
          <w:tab w:val="left" w:pos="88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97F">
        <w:rPr>
          <w:rFonts w:ascii="Times New Roman" w:hAnsi="Times New Roman" w:cs="Times New Roman"/>
          <w:sz w:val="24"/>
          <w:szCs w:val="24"/>
        </w:rPr>
        <w:t>В случае необходимости рабочая группа привлекает к работе специалистов и экспертов по согласованию с председателем Собрания депутатов.</w:t>
      </w:r>
    </w:p>
    <w:p w:rsidR="007C4546" w:rsidRPr="0016397F" w:rsidRDefault="007C4546"/>
    <w:sectPr w:rsidR="007C4546" w:rsidRPr="0016397F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B48B3"/>
    <w:multiLevelType w:val="multilevel"/>
    <w:tmpl w:val="BE06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6397F"/>
    <w:rsid w:val="0016397F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6397F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16397F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2021-09-23T10:15:00Z</dcterms:created>
  <dcterms:modified xsi:type="dcterms:W3CDTF">2021-09-23T10:17:00Z</dcterms:modified>
</cp:coreProperties>
</file>