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0E3" w:rsidRDefault="007200E3" w:rsidP="007200E3">
      <w:pP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Статья 24</w:t>
      </w:r>
      <w:r w:rsidRPr="00164C28">
        <w:rPr>
          <w:b/>
          <w:color w:val="000000"/>
        </w:rPr>
        <w:t>. О структуре администрации.</w:t>
      </w:r>
    </w:p>
    <w:p w:rsidR="007200E3" w:rsidRPr="00164C28" w:rsidRDefault="007200E3" w:rsidP="007200E3">
      <w:pPr>
        <w:shd w:val="clear" w:color="auto" w:fill="FFFFFF"/>
        <w:jc w:val="center"/>
        <w:rPr>
          <w:b/>
          <w:color w:val="000000"/>
        </w:rPr>
      </w:pPr>
    </w:p>
    <w:p w:rsidR="007200E3" w:rsidRPr="007200E3" w:rsidRDefault="007200E3" w:rsidP="007200E3">
      <w:pPr>
        <w:shd w:val="clear" w:color="auto" w:fill="FFFFFF"/>
        <w:jc w:val="both"/>
        <w:rPr>
          <w:color w:val="000000"/>
        </w:rPr>
      </w:pPr>
      <w:r w:rsidRPr="007200E3">
        <w:rPr>
          <w:color w:val="000000"/>
        </w:rPr>
        <w:t>Структуру   администрации,   ее   численность,   затраты   на   ее   содержание   Собрание депутатов</w:t>
      </w:r>
      <w:r>
        <w:rPr>
          <w:color w:val="000000"/>
        </w:rPr>
        <w:t xml:space="preserve"> </w:t>
      </w:r>
      <w:r w:rsidRPr="007200E3">
        <w:rPr>
          <w:color w:val="000000"/>
        </w:rPr>
        <w:t xml:space="preserve">утверждает   при   обсуждении   проекта   бюджета   </w:t>
      </w:r>
      <w:r>
        <w:rPr>
          <w:color w:val="000000"/>
        </w:rPr>
        <w:t xml:space="preserve">района   на   очередной   год </w:t>
      </w:r>
      <w:r w:rsidRPr="007200E3">
        <w:rPr>
          <w:color w:val="000000"/>
        </w:rPr>
        <w:t>открытым голо</w:t>
      </w:r>
      <w:r>
        <w:rPr>
          <w:color w:val="000000"/>
        </w:rPr>
        <w:t xml:space="preserve">сованием  большинством  голосов </w:t>
      </w:r>
      <w:r w:rsidRPr="007200E3">
        <w:rPr>
          <w:color w:val="000000"/>
        </w:rPr>
        <w:t>от числа</w:t>
      </w:r>
      <w:r>
        <w:rPr>
          <w:color w:val="000000"/>
        </w:rPr>
        <w:t xml:space="preserve"> </w:t>
      </w:r>
      <w:r w:rsidRPr="007200E3">
        <w:rPr>
          <w:color w:val="000000"/>
        </w:rPr>
        <w:t> присутствующих</w:t>
      </w:r>
      <w:r>
        <w:rPr>
          <w:color w:val="000000"/>
        </w:rPr>
        <w:t xml:space="preserve"> </w:t>
      </w:r>
      <w:r w:rsidRPr="007200E3">
        <w:rPr>
          <w:color w:val="000000"/>
        </w:rPr>
        <w:t>депутатов</w:t>
      </w:r>
      <w:r>
        <w:rPr>
          <w:color w:val="000000"/>
        </w:rPr>
        <w:t xml:space="preserve"> </w:t>
      </w:r>
      <w:r w:rsidRPr="007200E3">
        <w:rPr>
          <w:color w:val="000000"/>
        </w:rPr>
        <w:t> Собрания депутатов  по</w:t>
      </w:r>
      <w:r>
        <w:rPr>
          <w:color w:val="000000"/>
        </w:rPr>
        <w:t xml:space="preserve"> </w:t>
      </w:r>
      <w:r w:rsidRPr="007200E3">
        <w:rPr>
          <w:color w:val="000000"/>
        </w:rPr>
        <w:t>предложению  Главы района.</w:t>
      </w:r>
    </w:p>
    <w:p w:rsidR="007C4546" w:rsidRDefault="007C4546"/>
    <w:sectPr w:rsidR="007C4546" w:rsidSect="007C4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7200E3"/>
    <w:rsid w:val="007200E3"/>
    <w:rsid w:val="007C4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Пользователь Asus</cp:lastModifiedBy>
  <cp:revision>1</cp:revision>
  <dcterms:created xsi:type="dcterms:W3CDTF">2021-09-23T10:42:00Z</dcterms:created>
  <dcterms:modified xsi:type="dcterms:W3CDTF">2021-09-23T10:43:00Z</dcterms:modified>
</cp:coreProperties>
</file>