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934519" w:rsidRPr="00991388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Default="00934519" w:rsidP="00375FE6">
            <w:r w:rsidRPr="00F03E01">
              <w:t xml:space="preserve">   </w:t>
            </w:r>
            <w:r w:rsidR="00EF0A76">
              <w:rPr>
                <w:b/>
              </w:rPr>
              <w:t xml:space="preserve">« </w:t>
            </w:r>
            <w:r w:rsidR="00625554">
              <w:rPr>
                <w:b/>
              </w:rPr>
              <w:t>28</w:t>
            </w:r>
            <w:r w:rsidRPr="00F03E01">
              <w:rPr>
                <w:b/>
              </w:rPr>
              <w:t xml:space="preserve">» </w:t>
            </w:r>
            <w:r w:rsidR="00430811">
              <w:rPr>
                <w:b/>
              </w:rPr>
              <w:t xml:space="preserve">ноября </w:t>
            </w:r>
            <w:r w:rsidR="0062776B">
              <w:rPr>
                <w:b/>
              </w:rPr>
              <w:t>2023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5E61C5">
              <w:rPr>
                <w:b/>
              </w:rPr>
              <w:t xml:space="preserve">     </w:t>
            </w:r>
            <w:r w:rsidR="00625554">
              <w:rPr>
                <w:b/>
              </w:rPr>
              <w:t xml:space="preserve">       № 28</w:t>
            </w:r>
            <w:r w:rsidRPr="00F03E01">
              <w:rPr>
                <w:b/>
              </w:rPr>
              <w:t>/</w:t>
            </w:r>
            <w:r w:rsidR="00625554">
              <w:rPr>
                <w:b/>
              </w:rPr>
              <w:t>2</w:t>
            </w:r>
            <w:r w:rsidRPr="00F03E01">
              <w:rPr>
                <w:b/>
              </w:rPr>
              <w:t xml:space="preserve"> – </w:t>
            </w:r>
            <w:r w:rsidRPr="00F03E01">
              <w:rPr>
                <w:b/>
                <w:lang w:val="en-US"/>
              </w:rPr>
              <w:t>VI</w:t>
            </w:r>
            <w:r w:rsidRPr="00F03E01">
              <w:rPr>
                <w:b/>
              </w:rPr>
              <w:t>I СД</w:t>
            </w:r>
          </w:p>
          <w:p w:rsidR="00934519" w:rsidRPr="00991388" w:rsidRDefault="00934519" w:rsidP="00E85679">
            <w:pPr>
              <w:jc w:val="right"/>
              <w:rPr>
                <w:b/>
                <w:sz w:val="28"/>
                <w:szCs w:val="28"/>
              </w:rPr>
            </w:pPr>
            <w:r w:rsidRPr="00F03E01">
              <w:rPr>
                <w:b/>
              </w:rPr>
              <w:t xml:space="preserve"> </w:t>
            </w:r>
          </w:p>
        </w:tc>
      </w:tr>
    </w:tbl>
    <w:p w:rsidR="00625554" w:rsidRDefault="006F4E77" w:rsidP="000C28FB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  </w:t>
      </w:r>
      <w:r w:rsidR="00625554">
        <w:rPr>
          <w:b/>
          <w:sz w:val="28"/>
          <w:szCs w:val="28"/>
        </w:rPr>
        <w:t xml:space="preserve">                                         </w:t>
      </w:r>
    </w:p>
    <w:p w:rsidR="00934519" w:rsidRDefault="000C28FB" w:rsidP="000C28FB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625554" w:rsidRDefault="00625554" w:rsidP="00625554">
      <w:pPr>
        <w:tabs>
          <w:tab w:val="left" w:pos="4215"/>
        </w:tabs>
        <w:jc w:val="center"/>
        <w:rPr>
          <w:b/>
        </w:rPr>
      </w:pPr>
      <w:r w:rsidRPr="00625554">
        <w:rPr>
          <w:b/>
        </w:rPr>
        <w:t xml:space="preserve">О внесении изменений в Решение Собрания депутатов муниципального района </w:t>
      </w:r>
    </w:p>
    <w:p w:rsidR="00625554" w:rsidRDefault="00625554" w:rsidP="00625554">
      <w:pPr>
        <w:tabs>
          <w:tab w:val="left" w:pos="4215"/>
        </w:tabs>
        <w:jc w:val="center"/>
        <w:rPr>
          <w:b/>
        </w:rPr>
      </w:pPr>
      <w:r w:rsidRPr="00625554">
        <w:rPr>
          <w:b/>
        </w:rPr>
        <w:t>№11-</w:t>
      </w:r>
      <w:r w:rsidRPr="00625554">
        <w:rPr>
          <w:b/>
          <w:lang w:val="en-US"/>
        </w:rPr>
        <w:t>V</w:t>
      </w:r>
      <w:r w:rsidRPr="00625554">
        <w:rPr>
          <w:b/>
        </w:rPr>
        <w:t xml:space="preserve"> СД  от 29 августа 2012 года «</w:t>
      </w:r>
      <w:r>
        <w:rPr>
          <w:b/>
        </w:rPr>
        <w:t>О к</w:t>
      </w:r>
      <w:r w:rsidRPr="00625554">
        <w:rPr>
          <w:b/>
        </w:rPr>
        <w:t xml:space="preserve">омиссии по формированию и подготовке кадрового резерва для замещения должностей муниципальной службы </w:t>
      </w:r>
    </w:p>
    <w:p w:rsidR="0067743A" w:rsidRDefault="00625554" w:rsidP="00625554">
      <w:pPr>
        <w:tabs>
          <w:tab w:val="left" w:pos="4215"/>
        </w:tabs>
        <w:jc w:val="center"/>
        <w:rPr>
          <w:b/>
        </w:rPr>
      </w:pPr>
      <w:r w:rsidRPr="00625554">
        <w:rPr>
          <w:b/>
        </w:rPr>
        <w:t>муниципального образования  «Хасавюртовский район».</w:t>
      </w:r>
    </w:p>
    <w:p w:rsidR="00625554" w:rsidRPr="00625554" w:rsidRDefault="00625554" w:rsidP="00625554">
      <w:pPr>
        <w:tabs>
          <w:tab w:val="left" w:pos="4215"/>
        </w:tabs>
        <w:jc w:val="center"/>
        <w:rPr>
          <w:b/>
          <w:bCs/>
          <w:color w:val="000000"/>
        </w:rPr>
      </w:pPr>
    </w:p>
    <w:p w:rsidR="007C4411" w:rsidRPr="0067743A" w:rsidRDefault="007C4411" w:rsidP="006774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57383" w:rsidRPr="007801F0" w:rsidRDefault="00717352" w:rsidP="007801F0">
      <w:pPr>
        <w:tabs>
          <w:tab w:val="left" w:pos="5775"/>
        </w:tabs>
        <w:rPr>
          <w:sz w:val="28"/>
          <w:szCs w:val="28"/>
        </w:rPr>
      </w:pPr>
      <w:r>
        <w:rPr>
          <w:color w:val="3C3C3C"/>
          <w:sz w:val="28"/>
          <w:szCs w:val="28"/>
        </w:rPr>
        <w:t xml:space="preserve">        </w:t>
      </w:r>
      <w:r w:rsidR="000A26F9">
        <w:rPr>
          <w:sz w:val="28"/>
          <w:szCs w:val="28"/>
        </w:rPr>
        <w:t xml:space="preserve">   </w:t>
      </w:r>
      <w:r w:rsidR="00625554">
        <w:rPr>
          <w:sz w:val="28"/>
          <w:szCs w:val="28"/>
        </w:rPr>
        <w:t>В соответствии со статьей 33 Закона «О муниципальной службе в Республики Дагестан»  от 11.03.2008 года № 9, и в целях формирования и эффективного использования резерва муниципальных кадров для органов местного самоуправления муниципального образования «Хасавюртовский район»,</w:t>
      </w:r>
    </w:p>
    <w:p w:rsidR="00865596" w:rsidRPr="00865596" w:rsidRDefault="00CC2882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  <w:sz w:val="28"/>
          <w:szCs w:val="28"/>
        </w:rPr>
      </w:pPr>
      <w:r w:rsidRPr="00865596">
        <w:rPr>
          <w:b/>
          <w:color w:val="3C3C3C"/>
          <w:sz w:val="28"/>
          <w:szCs w:val="28"/>
        </w:rPr>
        <w:t>Собрание</w:t>
      </w:r>
      <w:r w:rsidR="00BD373C" w:rsidRPr="00865596">
        <w:rPr>
          <w:b/>
          <w:color w:val="3C3C3C"/>
          <w:sz w:val="28"/>
          <w:szCs w:val="28"/>
        </w:rPr>
        <w:t xml:space="preserve"> депутатов </w:t>
      </w:r>
      <w:r w:rsidRPr="00865596">
        <w:rPr>
          <w:b/>
          <w:color w:val="3C3C3C"/>
          <w:sz w:val="28"/>
          <w:szCs w:val="28"/>
        </w:rPr>
        <w:t>муниципального района</w:t>
      </w:r>
    </w:p>
    <w:p w:rsidR="00BD373C" w:rsidRDefault="00BD373C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  <w:r w:rsidRPr="00865596">
        <w:rPr>
          <w:b/>
          <w:color w:val="3C3C3C"/>
        </w:rPr>
        <w:t>РЕШИЛ</w:t>
      </w:r>
      <w:r w:rsidR="00865596" w:rsidRPr="00865596">
        <w:rPr>
          <w:b/>
          <w:color w:val="3C3C3C"/>
        </w:rPr>
        <w:t>О</w:t>
      </w:r>
      <w:r w:rsidRPr="00865596">
        <w:rPr>
          <w:b/>
          <w:color w:val="3C3C3C"/>
        </w:rPr>
        <w:t>:</w:t>
      </w:r>
    </w:p>
    <w:p w:rsidR="007801F0" w:rsidRDefault="00717352" w:rsidP="00625554">
      <w:pPr>
        <w:tabs>
          <w:tab w:val="left" w:pos="4215"/>
        </w:tabs>
        <w:rPr>
          <w:sz w:val="28"/>
          <w:szCs w:val="28"/>
        </w:rPr>
      </w:pPr>
      <w:r>
        <w:rPr>
          <w:color w:val="3C3C3C"/>
          <w:sz w:val="28"/>
          <w:szCs w:val="28"/>
        </w:rPr>
        <w:t xml:space="preserve">       </w:t>
      </w:r>
      <w:r w:rsidR="00BD373C" w:rsidRPr="00717352">
        <w:rPr>
          <w:color w:val="3C3C3C"/>
          <w:sz w:val="28"/>
          <w:szCs w:val="28"/>
        </w:rPr>
        <w:t>1.</w:t>
      </w:r>
      <w:r w:rsidR="00625554" w:rsidRPr="00625554">
        <w:rPr>
          <w:sz w:val="28"/>
          <w:szCs w:val="28"/>
        </w:rPr>
        <w:t xml:space="preserve"> </w:t>
      </w:r>
      <w:r w:rsidR="00625554">
        <w:rPr>
          <w:sz w:val="28"/>
          <w:szCs w:val="28"/>
        </w:rPr>
        <w:t>Внести в Решение</w:t>
      </w:r>
      <w:r w:rsidR="00625554" w:rsidRPr="00625554">
        <w:rPr>
          <w:b/>
        </w:rPr>
        <w:t xml:space="preserve"> </w:t>
      </w:r>
      <w:r w:rsidR="00625554" w:rsidRPr="00625554">
        <w:rPr>
          <w:sz w:val="28"/>
          <w:szCs w:val="28"/>
        </w:rPr>
        <w:t>Со</w:t>
      </w:r>
      <w:r w:rsidR="00625554">
        <w:rPr>
          <w:sz w:val="28"/>
          <w:szCs w:val="28"/>
        </w:rPr>
        <w:t xml:space="preserve">брания депутатов муниципального </w:t>
      </w:r>
      <w:r w:rsidR="00625554" w:rsidRPr="00625554">
        <w:rPr>
          <w:sz w:val="28"/>
          <w:szCs w:val="28"/>
        </w:rPr>
        <w:t>района №11-</w:t>
      </w:r>
      <w:r w:rsidR="00625554" w:rsidRPr="00625554">
        <w:rPr>
          <w:sz w:val="28"/>
          <w:szCs w:val="28"/>
          <w:lang w:val="en-US"/>
        </w:rPr>
        <w:t>V</w:t>
      </w:r>
      <w:r w:rsidR="00625554" w:rsidRPr="00625554">
        <w:rPr>
          <w:sz w:val="28"/>
          <w:szCs w:val="28"/>
        </w:rPr>
        <w:t xml:space="preserve"> СД  от 29 августа 2012 года</w:t>
      </w:r>
      <w:r w:rsidR="00625554">
        <w:rPr>
          <w:sz w:val="28"/>
          <w:szCs w:val="28"/>
        </w:rPr>
        <w:t xml:space="preserve"> «О комиссии по формированию и подготовке кадрового резерва для замещения должностей муниципальной службы муниципального обр</w:t>
      </w:r>
      <w:r w:rsidR="007801F0">
        <w:rPr>
          <w:sz w:val="28"/>
          <w:szCs w:val="28"/>
        </w:rPr>
        <w:t>азования «Хасавюртовский район» следующее изменение:</w:t>
      </w:r>
    </w:p>
    <w:p w:rsidR="00625554" w:rsidRDefault="007801F0" w:rsidP="00625554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 xml:space="preserve">       1)часть 1 изложить в следующей редакции</w:t>
      </w:r>
      <w:proofErr w:type="gramStart"/>
      <w:r>
        <w:rPr>
          <w:sz w:val="28"/>
          <w:szCs w:val="28"/>
        </w:rPr>
        <w:t>:«</w:t>
      </w:r>
      <w:proofErr w:type="gramEnd"/>
      <w:r w:rsidRPr="00625554">
        <w:rPr>
          <w:color w:val="000000"/>
          <w:sz w:val="28"/>
          <w:szCs w:val="28"/>
        </w:rPr>
        <w:t>Утвердить</w:t>
      </w:r>
      <w:r>
        <w:rPr>
          <w:color w:val="000000"/>
          <w:sz w:val="20"/>
          <w:szCs w:val="20"/>
        </w:rPr>
        <w:t xml:space="preserve"> </w:t>
      </w:r>
      <w:r>
        <w:rPr>
          <w:sz w:val="28"/>
          <w:szCs w:val="28"/>
        </w:rPr>
        <w:t>комиссию по формированию и подготовке кадрового резерва для замещения должностей муниципальной службы муниципального образования «Хасавюртовский район» в новом составе(прилагается)»;</w:t>
      </w:r>
    </w:p>
    <w:p w:rsidR="00721870" w:rsidRPr="007801F0" w:rsidRDefault="007801F0" w:rsidP="007801F0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 xml:space="preserve">       2) из части 2 исключить слова : «и её состав (прилагается)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  <w:r w:rsidR="00625554" w:rsidRPr="00625554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EF0A76" w:rsidRPr="007801F0" w:rsidRDefault="00717352" w:rsidP="007801F0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  <w:r w:rsidR="007801F0">
        <w:rPr>
          <w:color w:val="000000"/>
          <w:sz w:val="28"/>
          <w:szCs w:val="28"/>
        </w:rPr>
        <w:t>2</w:t>
      </w:r>
      <w:r w:rsidR="00934519">
        <w:rPr>
          <w:color w:val="000000"/>
          <w:sz w:val="28"/>
          <w:szCs w:val="28"/>
        </w:rPr>
        <w:t>. Настоящее Р</w:t>
      </w:r>
      <w:r w:rsidR="00721870" w:rsidRPr="00721870">
        <w:rPr>
          <w:color w:val="000000"/>
          <w:sz w:val="28"/>
          <w:szCs w:val="28"/>
        </w:rPr>
        <w:t>ешение вступает в силу с</w:t>
      </w:r>
      <w:r w:rsidR="00FD7384">
        <w:rPr>
          <w:color w:val="000000"/>
          <w:sz w:val="28"/>
          <w:szCs w:val="28"/>
        </w:rPr>
        <w:t>о дня его</w:t>
      </w:r>
      <w:r>
        <w:rPr>
          <w:color w:val="000000"/>
          <w:sz w:val="28"/>
          <w:szCs w:val="28"/>
        </w:rPr>
        <w:t xml:space="preserve"> принятия</w:t>
      </w:r>
      <w:r w:rsidR="00721870" w:rsidRPr="00721870">
        <w:rPr>
          <w:color w:val="000000"/>
          <w:sz w:val="28"/>
          <w:szCs w:val="28"/>
        </w:rPr>
        <w:t>.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</w:p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="0067743A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Глава</w:t>
      </w:r>
    </w:p>
    <w:p w:rsidR="00FD7384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:rsidR="00C84763" w:rsidRPr="00991388" w:rsidRDefault="00C84763" w:rsidP="00FD7384">
      <w:pPr>
        <w:rPr>
          <w:b/>
          <w:sz w:val="28"/>
          <w:szCs w:val="28"/>
        </w:rPr>
      </w:pPr>
    </w:p>
    <w:p w:rsidR="00877C90" w:rsidRDefault="00FD7384" w:rsidP="00934519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               </w:t>
      </w:r>
      <w:r w:rsidR="0067743A">
        <w:rPr>
          <w:b/>
          <w:sz w:val="28"/>
          <w:szCs w:val="28"/>
        </w:rPr>
        <w:t xml:space="preserve">    </w:t>
      </w:r>
      <w:r w:rsidR="00C84763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М.</w:t>
      </w:r>
      <w:r w:rsidR="00934519"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Лабазанов</w:t>
      </w:r>
      <w:proofErr w:type="spellEnd"/>
      <w:r w:rsidRPr="0099138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</w:t>
      </w:r>
      <w:r w:rsidR="001F6C2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 xml:space="preserve"> </w:t>
      </w:r>
      <w:r w:rsidR="00C8476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Алибеков</w:t>
      </w:r>
      <w:proofErr w:type="spellEnd"/>
    </w:p>
    <w:p w:rsidR="007801F0" w:rsidRDefault="00147691" w:rsidP="00147691">
      <w:pPr>
        <w:autoSpaceDE w:val="0"/>
        <w:autoSpaceDN w:val="0"/>
        <w:adjustRightInd w:val="0"/>
        <w:jc w:val="right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</w:p>
    <w:p w:rsidR="00147691" w:rsidRPr="00147691" w:rsidRDefault="00147691" w:rsidP="00147691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>
        <w:rPr>
          <w:b/>
        </w:rPr>
        <w:lastRenderedPageBreak/>
        <w:t xml:space="preserve"> </w:t>
      </w:r>
      <w:r w:rsidRPr="00147691">
        <w:rPr>
          <w:b/>
          <w:sz w:val="28"/>
          <w:szCs w:val="28"/>
        </w:rPr>
        <w:t>Утвержден</w:t>
      </w:r>
    </w:p>
    <w:p w:rsidR="00147691" w:rsidRPr="00486CC3" w:rsidRDefault="00147691" w:rsidP="00147691">
      <w:pPr>
        <w:autoSpaceDE w:val="0"/>
        <w:autoSpaceDN w:val="0"/>
        <w:adjustRightInd w:val="0"/>
        <w:jc w:val="right"/>
        <w:outlineLvl w:val="0"/>
        <w:rPr>
          <w:b/>
        </w:rPr>
      </w:pPr>
      <w:r w:rsidRPr="00486CC3">
        <w:rPr>
          <w:b/>
        </w:rPr>
        <w:t xml:space="preserve">                                                                                              Решением Собрания депутатов</w:t>
      </w:r>
    </w:p>
    <w:p w:rsidR="00147691" w:rsidRPr="00486CC3" w:rsidRDefault="00147691" w:rsidP="00147691">
      <w:pPr>
        <w:autoSpaceDE w:val="0"/>
        <w:autoSpaceDN w:val="0"/>
        <w:adjustRightInd w:val="0"/>
        <w:jc w:val="right"/>
        <w:outlineLvl w:val="0"/>
        <w:rPr>
          <w:b/>
        </w:rPr>
      </w:pPr>
      <w:r w:rsidRPr="00486CC3">
        <w:rPr>
          <w:b/>
        </w:rPr>
        <w:t xml:space="preserve">                                                                                                муниципального образования</w:t>
      </w:r>
    </w:p>
    <w:p w:rsidR="00147691" w:rsidRPr="00486CC3" w:rsidRDefault="00147691" w:rsidP="00147691">
      <w:pPr>
        <w:autoSpaceDE w:val="0"/>
        <w:autoSpaceDN w:val="0"/>
        <w:adjustRightInd w:val="0"/>
        <w:jc w:val="right"/>
        <w:outlineLvl w:val="0"/>
        <w:rPr>
          <w:b/>
        </w:rPr>
      </w:pPr>
      <w:r w:rsidRPr="00486CC3">
        <w:rPr>
          <w:b/>
        </w:rPr>
        <w:t xml:space="preserve">                                                                                                        «Хасавюртовский район»</w:t>
      </w:r>
    </w:p>
    <w:p w:rsidR="00147691" w:rsidRPr="00486CC3" w:rsidRDefault="00147691" w:rsidP="00147691">
      <w:pPr>
        <w:autoSpaceDE w:val="0"/>
        <w:autoSpaceDN w:val="0"/>
        <w:adjustRightInd w:val="0"/>
        <w:jc w:val="right"/>
        <w:outlineLvl w:val="0"/>
        <w:rPr>
          <w:b/>
        </w:rPr>
      </w:pPr>
      <w:r w:rsidRPr="00486CC3">
        <w:rPr>
          <w:b/>
        </w:rPr>
        <w:t xml:space="preserve">                                                                                                           от 29 августа 2012 года</w:t>
      </w:r>
    </w:p>
    <w:p w:rsidR="00147691" w:rsidRDefault="00147691" w:rsidP="00147691">
      <w:pPr>
        <w:pStyle w:val="ConsPlusTitle"/>
        <w:widowControl/>
        <w:jc w:val="right"/>
        <w:rPr>
          <w:sz w:val="28"/>
          <w:szCs w:val="28"/>
        </w:rPr>
      </w:pPr>
      <w:r w:rsidRPr="00486CC3">
        <w:t xml:space="preserve">                                                                                                                     №11 – </w:t>
      </w:r>
      <w:r w:rsidRPr="00486CC3">
        <w:rPr>
          <w:lang w:val="en-US"/>
        </w:rPr>
        <w:t>V</w:t>
      </w:r>
      <w:r w:rsidRPr="00486CC3">
        <w:rPr>
          <w:sz w:val="28"/>
          <w:szCs w:val="28"/>
        </w:rPr>
        <w:t xml:space="preserve"> СД</w:t>
      </w:r>
      <w:r>
        <w:rPr>
          <w:sz w:val="28"/>
          <w:szCs w:val="28"/>
        </w:rPr>
        <w:t>,</w:t>
      </w:r>
    </w:p>
    <w:p w:rsidR="00147691" w:rsidRDefault="00147691" w:rsidP="00147691">
      <w:pPr>
        <w:pStyle w:val="ConsPlusTitle"/>
        <w:widowControl/>
        <w:jc w:val="right"/>
      </w:pPr>
      <w:r w:rsidRPr="00147691">
        <w:t>с изменениями</w:t>
      </w:r>
      <w:r>
        <w:t xml:space="preserve"> от 28 ноября 2023 года</w:t>
      </w:r>
    </w:p>
    <w:p w:rsidR="00147691" w:rsidRDefault="00147691" w:rsidP="00147691">
      <w:pPr>
        <w:pStyle w:val="ConsPlusTitle"/>
        <w:widowControl/>
        <w:jc w:val="right"/>
      </w:pPr>
      <w:r>
        <w:t>№28/2-</w:t>
      </w:r>
      <w:r>
        <w:rPr>
          <w:lang w:val="en-US"/>
        </w:rPr>
        <w:t>VII</w:t>
      </w:r>
      <w:r w:rsidRPr="007801F0">
        <w:t xml:space="preserve"> </w:t>
      </w:r>
      <w:r>
        <w:t>СД</w:t>
      </w:r>
    </w:p>
    <w:p w:rsidR="00147691" w:rsidRDefault="00147691" w:rsidP="00147691">
      <w:pPr>
        <w:pStyle w:val="ConsPlusTitle"/>
        <w:widowControl/>
        <w:jc w:val="right"/>
      </w:pPr>
    </w:p>
    <w:p w:rsidR="00147691" w:rsidRDefault="00147691" w:rsidP="00147691">
      <w:pPr>
        <w:pStyle w:val="ConsPlusTitle"/>
        <w:widowControl/>
        <w:rPr>
          <w:b w:val="0"/>
        </w:rPr>
      </w:pPr>
    </w:p>
    <w:p w:rsidR="00147691" w:rsidRPr="00147691" w:rsidRDefault="00147691" w:rsidP="00147691">
      <w:pPr>
        <w:pStyle w:val="ConsPlusTitle"/>
        <w:widowControl/>
        <w:rPr>
          <w:b w:val="0"/>
        </w:rPr>
      </w:pPr>
    </w:p>
    <w:p w:rsidR="00147691" w:rsidRPr="001630C5" w:rsidRDefault="00147691" w:rsidP="00147691">
      <w:pPr>
        <w:pStyle w:val="ConsPlusTitle"/>
        <w:widowControl/>
        <w:jc w:val="center"/>
        <w:rPr>
          <w:sz w:val="28"/>
          <w:szCs w:val="28"/>
        </w:rPr>
      </w:pPr>
      <w:r w:rsidRPr="001630C5">
        <w:rPr>
          <w:sz w:val="28"/>
          <w:szCs w:val="28"/>
        </w:rPr>
        <w:t>СОСТАВ</w:t>
      </w:r>
    </w:p>
    <w:p w:rsidR="00147691" w:rsidRPr="001630C5" w:rsidRDefault="00147691" w:rsidP="00147691">
      <w:pPr>
        <w:pStyle w:val="ConsPlusTitle"/>
        <w:widowControl/>
        <w:jc w:val="center"/>
        <w:rPr>
          <w:sz w:val="28"/>
          <w:szCs w:val="28"/>
        </w:rPr>
      </w:pPr>
      <w:r w:rsidRPr="001630C5">
        <w:rPr>
          <w:sz w:val="28"/>
          <w:szCs w:val="28"/>
        </w:rPr>
        <w:t>КОМИССИИ ПО ФОРМИРОВАНИЮ И ПОДГОТОВКЕ КАДРОВОГО РЕЗЕРВА</w:t>
      </w:r>
    </w:p>
    <w:p w:rsidR="00147691" w:rsidRDefault="00147691" w:rsidP="001476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0C5">
        <w:rPr>
          <w:sz w:val="28"/>
          <w:szCs w:val="28"/>
        </w:rPr>
        <w:t xml:space="preserve"> </w:t>
      </w:r>
      <w:r w:rsidRPr="001630C5">
        <w:rPr>
          <w:b/>
          <w:sz w:val="28"/>
          <w:szCs w:val="28"/>
        </w:rPr>
        <w:t>МУНИЦИПАЛЬНО ОБРАЗОВАНИЯ «ХАСАВЮРТОВСКИЙ РАЙОН»</w:t>
      </w:r>
    </w:p>
    <w:p w:rsidR="00147691" w:rsidRPr="001630C5" w:rsidRDefault="00147691" w:rsidP="001476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47691" w:rsidRDefault="00147691" w:rsidP="00147691">
      <w:pPr>
        <w:jc w:val="right"/>
      </w:pP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Мамаев Б.Г.             -      Первый заместитель главы администрации    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муниципального района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(Председатель Комиссии)</w:t>
      </w:r>
    </w:p>
    <w:p w:rsidR="008B404F" w:rsidRDefault="008B404F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B404F" w:rsidRDefault="008B404F" w:rsidP="008B404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М.Ш.             -      зам. Председателя Собрания депутатов муниципального </w:t>
      </w:r>
    </w:p>
    <w:p w:rsidR="008B404F" w:rsidRPr="001630C5" w:rsidRDefault="008B404F" w:rsidP="008B404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района </w:t>
      </w:r>
      <w:r w:rsidRPr="001630C5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Алиханов Д.А.         -     Управляющий делами администрации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муниципального района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(заместитель председателя Комиссии)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Мусаева Б.К.            -     заместитель управляющего делами администрации</w:t>
      </w:r>
    </w:p>
    <w:p w:rsidR="00147691" w:rsidRPr="001630C5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муниципального района</w:t>
      </w:r>
      <w:r w:rsidRPr="001630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147691" w:rsidRPr="001630C5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630C5">
        <w:rPr>
          <w:rFonts w:ascii="Times New Roman" w:hAnsi="Times New Roman" w:cs="Times New Roman"/>
          <w:sz w:val="28"/>
          <w:szCs w:val="28"/>
        </w:rPr>
        <w:t>(секретарь Комиссии)</w:t>
      </w:r>
    </w:p>
    <w:p w:rsidR="00147691" w:rsidRPr="001630C5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           -     заместитель главы администрации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муниципального района  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47691" w:rsidRDefault="00147691" w:rsidP="00147691">
      <w:pPr>
        <w:pStyle w:val="ConsPlusNonformat"/>
        <w:widowControl/>
        <w:tabs>
          <w:tab w:val="left" w:pos="2977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    -     заместитель главы администрации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муниципального района   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И.К.              -     заместитель главы администрации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муниципального района                                                                 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Мажидов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        -     заместитель главы администрации </w:t>
      </w:r>
    </w:p>
    <w:p w:rsidR="00147691" w:rsidRDefault="00147691" w:rsidP="00147691">
      <w:pPr>
        <w:pStyle w:val="ConsPlusNonformat"/>
        <w:widowControl/>
        <w:tabs>
          <w:tab w:val="left" w:pos="2552"/>
          <w:tab w:val="left" w:pos="2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муниципального района                                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Мамаева Д.С.           -     начальник финансового управления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администрации муниципального района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63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691" w:rsidRPr="001630C5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147691" w:rsidRPr="001630C5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</w:p>
    <w:p w:rsidR="00147691" w:rsidRPr="009C44E1" w:rsidRDefault="00147691" w:rsidP="00147691">
      <w:pPr>
        <w:widowControl w:val="0"/>
        <w:spacing w:line="322" w:lineRule="exact"/>
        <w:ind w:left="460" w:hanging="460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Алисултанова</w:t>
      </w:r>
      <w:proofErr w:type="spellEnd"/>
      <w:r>
        <w:rPr>
          <w:sz w:val="28"/>
          <w:szCs w:val="28"/>
        </w:rPr>
        <w:t xml:space="preserve"> З.Д.  -  начальник управления экономики, инвестиций и </w:t>
      </w:r>
    </w:p>
    <w:p w:rsidR="00147691" w:rsidRDefault="00147691" w:rsidP="00147691">
      <w:pPr>
        <w:widowControl w:val="0"/>
        <w:spacing w:line="322" w:lineRule="exact"/>
        <w:ind w:left="460" w:hanging="46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</w:t>
      </w:r>
      <w:r w:rsidRPr="009C44E1">
        <w:rPr>
          <w:color w:val="000000"/>
          <w:sz w:val="28"/>
          <w:szCs w:val="28"/>
          <w:lang w:bidi="ru-RU"/>
        </w:rPr>
        <w:t xml:space="preserve">и развития малого предпринимательства </w:t>
      </w:r>
      <w:r>
        <w:rPr>
          <w:color w:val="000000"/>
          <w:sz w:val="28"/>
          <w:szCs w:val="28"/>
          <w:lang w:bidi="ru-RU"/>
        </w:rPr>
        <w:t xml:space="preserve">                </w:t>
      </w:r>
    </w:p>
    <w:p w:rsidR="00147691" w:rsidRDefault="00147691" w:rsidP="00147691">
      <w:pPr>
        <w:widowControl w:val="0"/>
        <w:spacing w:line="322" w:lineRule="exact"/>
        <w:ind w:left="460" w:hanging="46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муниципального района</w:t>
      </w:r>
    </w:p>
    <w:p w:rsidR="00147691" w:rsidRDefault="00147691" w:rsidP="00147691">
      <w:pPr>
        <w:widowControl w:val="0"/>
        <w:spacing w:line="322" w:lineRule="exact"/>
        <w:ind w:left="460" w:hanging="460"/>
        <w:rPr>
          <w:color w:val="000000"/>
          <w:sz w:val="28"/>
          <w:szCs w:val="28"/>
          <w:lang w:bidi="ru-RU"/>
        </w:rPr>
      </w:pPr>
    </w:p>
    <w:p w:rsidR="00147691" w:rsidRDefault="00147691" w:rsidP="00147691">
      <w:pPr>
        <w:widowControl w:val="0"/>
        <w:spacing w:line="322" w:lineRule="exact"/>
        <w:ind w:left="460" w:hanging="460"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lang w:bidi="ru-RU"/>
        </w:rPr>
        <w:t>Абакарова</w:t>
      </w:r>
      <w:proofErr w:type="spellEnd"/>
      <w:r>
        <w:rPr>
          <w:color w:val="000000"/>
          <w:sz w:val="28"/>
          <w:szCs w:val="28"/>
          <w:lang w:bidi="ru-RU"/>
        </w:rPr>
        <w:t xml:space="preserve"> Д.К.-      -   начальник управления имущественных отношений           </w:t>
      </w:r>
    </w:p>
    <w:p w:rsidR="00147691" w:rsidRPr="009C44E1" w:rsidRDefault="00147691" w:rsidP="00147691">
      <w:pPr>
        <w:widowControl w:val="0"/>
        <w:spacing w:line="322" w:lineRule="exact"/>
        <w:ind w:left="460" w:hanging="460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муниципального района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47691" w:rsidRDefault="00147691" w:rsidP="00147691">
      <w:pPr>
        <w:pStyle w:val="ConsPlusNonformat"/>
        <w:widowControl/>
        <w:tabs>
          <w:tab w:val="left" w:pos="2694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         -   начальник юридического отдела </w:t>
      </w:r>
    </w:p>
    <w:p w:rsidR="00147691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администрации муниципального района</w:t>
      </w:r>
    </w:p>
    <w:p w:rsidR="00147691" w:rsidRPr="001630C5" w:rsidRDefault="00147691" w:rsidP="0014769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47691" w:rsidRPr="001630C5" w:rsidRDefault="00147691" w:rsidP="00147691">
      <w:pPr>
        <w:rPr>
          <w:sz w:val="28"/>
          <w:szCs w:val="28"/>
        </w:rPr>
      </w:pPr>
    </w:p>
    <w:p w:rsidR="00147691" w:rsidRPr="00FD23C8" w:rsidRDefault="00147691" w:rsidP="00147691">
      <w:pPr>
        <w:tabs>
          <w:tab w:val="left" w:pos="4215"/>
        </w:tabs>
        <w:rPr>
          <w:b/>
          <w:sz w:val="28"/>
          <w:szCs w:val="28"/>
        </w:rPr>
      </w:pPr>
    </w:p>
    <w:p w:rsidR="00147691" w:rsidRDefault="00147691" w:rsidP="00147691"/>
    <w:sectPr w:rsidR="00147691" w:rsidSect="00934519">
      <w:pgSz w:w="11906" w:h="16838"/>
      <w:pgMar w:top="851" w:right="851" w:bottom="624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97149"/>
    <w:rsid w:val="000A26F9"/>
    <w:rsid w:val="000A6AD2"/>
    <w:rsid w:val="000C28FB"/>
    <w:rsid w:val="000D0353"/>
    <w:rsid w:val="000F4CBD"/>
    <w:rsid w:val="00122700"/>
    <w:rsid w:val="00147691"/>
    <w:rsid w:val="001656DC"/>
    <w:rsid w:val="001F6C26"/>
    <w:rsid w:val="002079B4"/>
    <w:rsid w:val="002D5B56"/>
    <w:rsid w:val="003115F7"/>
    <w:rsid w:val="00313310"/>
    <w:rsid w:val="003C624F"/>
    <w:rsid w:val="003F4CA2"/>
    <w:rsid w:val="00430811"/>
    <w:rsid w:val="005238B7"/>
    <w:rsid w:val="00557352"/>
    <w:rsid w:val="005A0AF6"/>
    <w:rsid w:val="005A4BCD"/>
    <w:rsid w:val="005E1245"/>
    <w:rsid w:val="005E61C5"/>
    <w:rsid w:val="00625554"/>
    <w:rsid w:val="0062776B"/>
    <w:rsid w:val="0067743A"/>
    <w:rsid w:val="006C2FDA"/>
    <w:rsid w:val="006F4E77"/>
    <w:rsid w:val="00717352"/>
    <w:rsid w:val="00721870"/>
    <w:rsid w:val="00765E70"/>
    <w:rsid w:val="00777F85"/>
    <w:rsid w:val="007801F0"/>
    <w:rsid w:val="00787568"/>
    <w:rsid w:val="007C4411"/>
    <w:rsid w:val="007C7C63"/>
    <w:rsid w:val="007E7CF2"/>
    <w:rsid w:val="00826271"/>
    <w:rsid w:val="00865596"/>
    <w:rsid w:val="00877C90"/>
    <w:rsid w:val="008B404F"/>
    <w:rsid w:val="008B4C29"/>
    <w:rsid w:val="0092306E"/>
    <w:rsid w:val="00934519"/>
    <w:rsid w:val="009600B0"/>
    <w:rsid w:val="00980EA6"/>
    <w:rsid w:val="009A7D7D"/>
    <w:rsid w:val="009F0BAC"/>
    <w:rsid w:val="00A2544E"/>
    <w:rsid w:val="00A54CC5"/>
    <w:rsid w:val="00A57383"/>
    <w:rsid w:val="00AA6CAD"/>
    <w:rsid w:val="00AE3767"/>
    <w:rsid w:val="00AE3DAD"/>
    <w:rsid w:val="00B0221E"/>
    <w:rsid w:val="00B15ECB"/>
    <w:rsid w:val="00B40A04"/>
    <w:rsid w:val="00BD373C"/>
    <w:rsid w:val="00C104FC"/>
    <w:rsid w:val="00C43A48"/>
    <w:rsid w:val="00C84763"/>
    <w:rsid w:val="00CC2882"/>
    <w:rsid w:val="00D36198"/>
    <w:rsid w:val="00D773A1"/>
    <w:rsid w:val="00DA147E"/>
    <w:rsid w:val="00DA4FC7"/>
    <w:rsid w:val="00DE65C4"/>
    <w:rsid w:val="00E34D8F"/>
    <w:rsid w:val="00E85679"/>
    <w:rsid w:val="00EF0A76"/>
    <w:rsid w:val="00F201A0"/>
    <w:rsid w:val="00F9415D"/>
    <w:rsid w:val="00FB6739"/>
    <w:rsid w:val="00FC137F"/>
    <w:rsid w:val="00FD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  <w:style w:type="paragraph" w:customStyle="1" w:styleId="ConsPlusTitle">
    <w:name w:val="ConsPlusTitle"/>
    <w:rsid w:val="0014769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476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40</cp:revision>
  <cp:lastPrinted>2023-11-28T07:59:00Z</cp:lastPrinted>
  <dcterms:created xsi:type="dcterms:W3CDTF">2022-08-22T06:49:00Z</dcterms:created>
  <dcterms:modified xsi:type="dcterms:W3CDTF">2023-11-28T07:59:00Z</dcterms:modified>
</cp:coreProperties>
</file>