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F7" w:rsidRDefault="00251EF7" w:rsidP="00251E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EF7" w:rsidRDefault="00251EF7" w:rsidP="00251E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F539F" w:rsidRDefault="00DF539F" w:rsidP="00DF539F">
      <w:pPr>
        <w:jc w:val="center"/>
        <w:rPr>
          <w:rFonts w:ascii="Times New Roman" w:hAnsi="Times New Roman"/>
          <w:b/>
          <w:sz w:val="28"/>
          <w:szCs w:val="28"/>
        </w:rPr>
      </w:pPr>
      <w:r w:rsidRPr="00DF539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286510" cy="1597025"/>
            <wp:effectExtent l="19050" t="0" r="8890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39F" w:rsidRPr="00991388" w:rsidRDefault="00DF539F" w:rsidP="00DF539F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DF539F" w:rsidRPr="00991388" w:rsidRDefault="00DF539F" w:rsidP="00DF539F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DF539F" w:rsidRPr="00991388" w:rsidRDefault="00DF539F" w:rsidP="00DF539F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DF539F" w:rsidRPr="00991388" w:rsidRDefault="00DF539F" w:rsidP="00DF539F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DF539F" w:rsidRPr="00991388" w:rsidRDefault="00DF539F" w:rsidP="00DF539F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DF539F" w:rsidRPr="00934519" w:rsidRDefault="00DF539F" w:rsidP="00DF539F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DF539F" w:rsidRPr="00991388" w:rsidRDefault="00DF539F" w:rsidP="00DF539F">
      <w:pPr>
        <w:rPr>
          <w:sz w:val="28"/>
          <w:szCs w:val="28"/>
        </w:rPr>
      </w:pPr>
      <w:r>
        <w:rPr>
          <w:b/>
        </w:rPr>
        <w:t xml:space="preserve">    </w:t>
      </w:r>
      <w:r w:rsidRPr="00934519">
        <w:rPr>
          <w:b/>
        </w:rPr>
        <w:t xml:space="preserve">с.Эндирей, Махачкалинское шоссе 25 «А»  </w:t>
      </w:r>
      <w:r>
        <w:rPr>
          <w:b/>
        </w:rPr>
        <w:t xml:space="preserve">  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DF539F" w:rsidRPr="00991388" w:rsidTr="000C4AF1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F539F" w:rsidRPr="004C669D" w:rsidRDefault="00DF539F" w:rsidP="000C4AF1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Pr="004C669D">
              <w:rPr>
                <w:b/>
                <w:sz w:val="24"/>
                <w:szCs w:val="24"/>
              </w:rPr>
              <w:t>«</w:t>
            </w:r>
            <w:r w:rsidR="00DD2988" w:rsidRPr="004C669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4C669D">
              <w:rPr>
                <w:b/>
                <w:sz w:val="24"/>
                <w:szCs w:val="24"/>
              </w:rPr>
              <w:t xml:space="preserve"> »  декабря 2024 года                                                                           </w:t>
            </w:r>
            <w:r w:rsidR="00DD2988" w:rsidRPr="004C669D">
              <w:rPr>
                <w:rFonts w:asciiTheme="minorHAnsi" w:hAnsiTheme="minorHAnsi"/>
                <w:b/>
                <w:sz w:val="24"/>
                <w:szCs w:val="24"/>
              </w:rPr>
              <w:t xml:space="preserve">           </w:t>
            </w:r>
            <w:r w:rsidRPr="004C669D">
              <w:rPr>
                <w:b/>
                <w:sz w:val="24"/>
                <w:szCs w:val="24"/>
              </w:rPr>
              <w:t>№ 37/</w:t>
            </w:r>
            <w:r w:rsidR="00DD2988" w:rsidRPr="004C66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C669D">
              <w:rPr>
                <w:b/>
                <w:sz w:val="24"/>
                <w:szCs w:val="24"/>
              </w:rPr>
              <w:t xml:space="preserve"> – СД</w:t>
            </w:r>
          </w:p>
          <w:p w:rsidR="00DF539F" w:rsidRPr="00991388" w:rsidRDefault="00DF539F" w:rsidP="000C4AF1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</w:t>
            </w:r>
          </w:p>
        </w:tc>
      </w:tr>
    </w:tbl>
    <w:p w:rsidR="00DF539F" w:rsidRDefault="00DF539F" w:rsidP="00DF539F">
      <w:pPr>
        <w:tabs>
          <w:tab w:val="left" w:pos="754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ab/>
        <w:t xml:space="preserve"> </w:t>
      </w:r>
    </w:p>
    <w:p w:rsidR="00DF539F" w:rsidRDefault="00DF539F" w:rsidP="00DF539F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991388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                                         </w:t>
      </w:r>
    </w:p>
    <w:p w:rsidR="00DF539F" w:rsidRPr="002E6794" w:rsidRDefault="00DF539F" w:rsidP="00DF539F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DF539F" w:rsidRPr="004D7C87" w:rsidRDefault="00DF539F" w:rsidP="00DF539F">
      <w:pPr>
        <w:widowControl w:val="0"/>
        <w:contextualSpacing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4D7C87">
        <w:rPr>
          <w:rFonts w:ascii="Times New Roman" w:hAnsi="Times New Roman"/>
          <w:b/>
          <w:bCs/>
          <w:sz w:val="24"/>
          <w:szCs w:val="24"/>
        </w:rPr>
        <w:t xml:space="preserve">Об утверждении порядка учета муниципальных правовых актов муниципального образования </w:t>
      </w:r>
      <w:r w:rsidRPr="004D7C87">
        <w:rPr>
          <w:rFonts w:ascii="Times New Roman" w:eastAsia="Calibri" w:hAnsi="Times New Roman"/>
          <w:b/>
          <w:sz w:val="24"/>
          <w:szCs w:val="24"/>
        </w:rPr>
        <w:t>«Хасавюртовский район»</w:t>
      </w:r>
    </w:p>
    <w:p w:rsidR="00DF539F" w:rsidRPr="00486CF7" w:rsidRDefault="00DF539F" w:rsidP="00DF539F">
      <w:pPr>
        <w:shd w:val="clear" w:color="auto" w:fill="FFFFFF"/>
        <w:tabs>
          <w:tab w:val="left" w:pos="9355"/>
        </w:tabs>
        <w:ind w:right="175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F539F" w:rsidRDefault="00DF539F" w:rsidP="00DF539F">
      <w:pPr>
        <w:shd w:val="clear" w:color="auto" w:fill="FFFFFF"/>
        <w:tabs>
          <w:tab w:val="left" w:pos="9355"/>
        </w:tabs>
        <w:ind w:right="17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86CF7">
        <w:rPr>
          <w:rFonts w:ascii="Times New Roman" w:hAnsi="Times New Roman"/>
          <w:sz w:val="28"/>
          <w:szCs w:val="28"/>
        </w:rPr>
        <w:t xml:space="preserve">В соответствии со статьями 7, 35, 43 Федерального закона </w:t>
      </w:r>
      <w:r w:rsidRPr="00486CF7">
        <w:rPr>
          <w:rFonts w:ascii="Times New Roman" w:hAnsi="Times New Roman"/>
          <w:sz w:val="28"/>
          <w:szCs w:val="28"/>
        </w:rPr>
        <w:br/>
        <w:t xml:space="preserve">от 6 октября 2003 года № 131-ФЗ «Об общих принципах организации местного самоуправления в Российской Федерации», частью статьи 22 Устава муниципального образования «Хасавюртовский район»,  </w:t>
      </w:r>
    </w:p>
    <w:p w:rsidR="00ED3447" w:rsidRPr="00486CF7" w:rsidRDefault="00ED3447" w:rsidP="00DF539F">
      <w:pPr>
        <w:shd w:val="clear" w:color="auto" w:fill="FFFFFF"/>
        <w:tabs>
          <w:tab w:val="left" w:pos="9355"/>
        </w:tabs>
        <w:ind w:right="175"/>
        <w:contextualSpacing/>
        <w:jc w:val="both"/>
        <w:rPr>
          <w:rFonts w:ascii="Times New Roman" w:hAnsi="Times New Roman"/>
          <w:sz w:val="28"/>
          <w:szCs w:val="28"/>
        </w:rPr>
      </w:pPr>
    </w:p>
    <w:p w:rsidR="00DF539F" w:rsidRPr="00766E85" w:rsidRDefault="00DF539F" w:rsidP="00DF539F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DF539F" w:rsidRPr="00486CF7" w:rsidRDefault="00DF539F" w:rsidP="00DF539F">
      <w:pPr>
        <w:shd w:val="clear" w:color="auto" w:fill="FFFFFF"/>
        <w:tabs>
          <w:tab w:val="left" w:pos="9355"/>
        </w:tabs>
        <w:ind w:right="175"/>
        <w:contextualSpacing/>
        <w:jc w:val="both"/>
        <w:rPr>
          <w:rFonts w:ascii="Times New Roman" w:hAnsi="Times New Roman"/>
          <w:sz w:val="28"/>
          <w:szCs w:val="28"/>
        </w:rPr>
      </w:pPr>
    </w:p>
    <w:p w:rsidR="00DF539F" w:rsidRPr="00486CF7" w:rsidRDefault="00DF539F" w:rsidP="00DF539F">
      <w:pPr>
        <w:pStyle w:val="af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6CF7">
        <w:rPr>
          <w:rFonts w:ascii="Times New Roman" w:hAnsi="Times New Roman"/>
          <w:b/>
          <w:spacing w:val="20"/>
          <w:sz w:val="28"/>
          <w:szCs w:val="28"/>
        </w:rPr>
        <w:t>РЕШИЛО</w:t>
      </w:r>
      <w:r w:rsidRPr="00486CF7">
        <w:rPr>
          <w:rFonts w:ascii="Times New Roman" w:hAnsi="Times New Roman"/>
          <w:b/>
          <w:sz w:val="28"/>
          <w:szCs w:val="28"/>
        </w:rPr>
        <w:t>:</w:t>
      </w:r>
    </w:p>
    <w:p w:rsidR="00DF539F" w:rsidRPr="00486CF7" w:rsidRDefault="00DF539F" w:rsidP="00DF539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DF539F" w:rsidRPr="00486CF7" w:rsidRDefault="00DF539F" w:rsidP="00DF539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Pr="00486CF7">
        <w:rPr>
          <w:rFonts w:ascii="Times New Roman" w:hAnsi="Times New Roman"/>
          <w:color w:val="000000"/>
          <w:sz w:val="28"/>
          <w:szCs w:val="28"/>
          <w:lang w:bidi="ru-RU"/>
        </w:rPr>
        <w:t xml:space="preserve">1. </w:t>
      </w:r>
      <w:r w:rsidRPr="00486CF7">
        <w:rPr>
          <w:rFonts w:ascii="Times New Roman" w:hAnsi="Times New Roman"/>
          <w:sz w:val="28"/>
          <w:szCs w:val="28"/>
        </w:rPr>
        <w:t>Утвердить прилагаемый Порядок учета муниципальных правовых актов муниципального образования «Хасавюртовский район»</w:t>
      </w:r>
      <w:r w:rsidRPr="00486CF7">
        <w:rPr>
          <w:rFonts w:ascii="Times New Roman" w:hAnsi="Times New Roman"/>
          <w:color w:val="0070C0"/>
          <w:sz w:val="28"/>
          <w:szCs w:val="28"/>
        </w:rPr>
        <w:t>.</w:t>
      </w:r>
    </w:p>
    <w:p w:rsidR="00DF539F" w:rsidRPr="00486CF7" w:rsidRDefault="00DF539F" w:rsidP="00DF539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86CF7">
        <w:rPr>
          <w:rFonts w:ascii="Times New Roman" w:hAnsi="Times New Roman"/>
          <w:sz w:val="28"/>
          <w:szCs w:val="28"/>
        </w:rPr>
        <w:t>2. Установить, что Порядок, предусмотренный пунктом 1 настоящего Решения, применяется к муниципальным правовым актам муниципального образования «Хасавюртовский район»</w:t>
      </w:r>
      <w:r w:rsidRPr="00486CF7">
        <w:rPr>
          <w:rFonts w:ascii="Times New Roman" w:hAnsi="Times New Roman"/>
          <w:color w:val="0070C0"/>
          <w:sz w:val="28"/>
          <w:szCs w:val="28"/>
        </w:rPr>
        <w:t>,</w:t>
      </w:r>
      <w:r w:rsidRPr="00486CF7">
        <w:rPr>
          <w:rFonts w:ascii="Times New Roman" w:hAnsi="Times New Roman"/>
          <w:sz w:val="28"/>
          <w:szCs w:val="28"/>
        </w:rPr>
        <w:t xml:space="preserve"> принятым (изданным) после вступления в силу указанного Порядка.</w:t>
      </w:r>
    </w:p>
    <w:p w:rsidR="00DF539F" w:rsidRPr="00486CF7" w:rsidRDefault="00DF539F" w:rsidP="00DF539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sub_2"/>
      <w:r w:rsidRPr="00486CF7">
        <w:rPr>
          <w:rFonts w:ascii="Times New Roman" w:hAnsi="Times New Roman"/>
          <w:sz w:val="28"/>
          <w:szCs w:val="28"/>
        </w:rPr>
        <w:t>3.</w:t>
      </w:r>
      <w:bookmarkStart w:id="1" w:name="sub_3"/>
      <w:bookmarkEnd w:id="0"/>
      <w:r w:rsidR="00324A11">
        <w:fldChar w:fldCharType="begin"/>
      </w:r>
      <w:r>
        <w:instrText>HYPERLINK "garantf1://31507144.0/"</w:instrText>
      </w:r>
      <w:r w:rsidR="00324A11">
        <w:fldChar w:fldCharType="separate"/>
      </w:r>
      <w:r w:rsidRPr="00486CF7">
        <w:rPr>
          <w:rFonts w:ascii="Times New Roman" w:hAnsi="Times New Roman"/>
          <w:sz w:val="28"/>
          <w:szCs w:val="28"/>
        </w:rPr>
        <w:t>Опубликовать</w:t>
      </w:r>
      <w:r w:rsidR="00324A11">
        <w:fldChar w:fldCharType="end"/>
      </w:r>
      <w:r w:rsidRPr="00486CF7">
        <w:rPr>
          <w:rFonts w:ascii="Times New Roman" w:hAnsi="Times New Roman"/>
          <w:sz w:val="28"/>
          <w:szCs w:val="28"/>
        </w:rPr>
        <w:t xml:space="preserve"> настоящее решение в средствах массовой информации– газете «Вести Хасавюртовского района» и разместить на официальном сайте администрации муниципального образования «Хасавюртовский район»</w:t>
      </w:r>
      <w:r w:rsidRPr="00486CF7">
        <w:rPr>
          <w:rFonts w:ascii="Times New Roman" w:hAnsi="Times New Roman"/>
          <w:i/>
          <w:color w:val="0070C0"/>
          <w:sz w:val="28"/>
          <w:szCs w:val="28"/>
        </w:rPr>
        <w:t>.</w:t>
      </w:r>
    </w:p>
    <w:bookmarkEnd w:id="1"/>
    <w:p w:rsidR="00DF539F" w:rsidRPr="00486CF7" w:rsidRDefault="00DF539F" w:rsidP="00DF539F">
      <w:pPr>
        <w:ind w:left="255" w:firstLine="312"/>
        <w:contextualSpacing/>
        <w:jc w:val="both"/>
        <w:rPr>
          <w:rFonts w:ascii="Times New Roman" w:hAnsi="Times New Roman"/>
          <w:sz w:val="28"/>
          <w:szCs w:val="28"/>
        </w:rPr>
      </w:pPr>
      <w:r w:rsidRPr="00486CF7">
        <w:rPr>
          <w:rFonts w:ascii="Times New Roman" w:hAnsi="Times New Roman"/>
          <w:sz w:val="28"/>
          <w:szCs w:val="28"/>
        </w:rPr>
        <w:t>4.  Решение вступает в силу со дня его официального опубликования.</w:t>
      </w:r>
    </w:p>
    <w:p w:rsidR="00DF539F" w:rsidRPr="0079022A" w:rsidRDefault="00DF539F" w:rsidP="00DF539F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DF539F" w:rsidRPr="00766E85" w:rsidRDefault="00DF539F" w:rsidP="00DF539F">
      <w:pPr>
        <w:ind w:right="1"/>
        <w:jc w:val="both"/>
        <w:rPr>
          <w:sz w:val="28"/>
          <w:szCs w:val="28"/>
        </w:rPr>
      </w:pPr>
    </w:p>
    <w:p w:rsidR="00DF539F" w:rsidRPr="00766E85" w:rsidRDefault="00DF539F" w:rsidP="00DF539F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  Председатель                                                                                          Глава</w:t>
      </w:r>
    </w:p>
    <w:p w:rsidR="00DF539F" w:rsidRPr="00486CF7" w:rsidRDefault="00DF539F" w:rsidP="00DF539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Собрания депутатов                                         </w:t>
      </w:r>
      <w:r>
        <w:rPr>
          <w:b/>
          <w:sz w:val="28"/>
          <w:szCs w:val="28"/>
        </w:rPr>
        <w:t xml:space="preserve">        </w:t>
      </w:r>
      <w:r>
        <w:rPr>
          <w:rFonts w:asciiTheme="minorHAnsi" w:hAnsiTheme="minorHAnsi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муниципального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Pr="00766E85">
        <w:rPr>
          <w:b/>
          <w:sz w:val="28"/>
          <w:szCs w:val="28"/>
        </w:rPr>
        <w:t>района</w:t>
      </w:r>
    </w:p>
    <w:p w:rsidR="00DF539F" w:rsidRPr="00DF539F" w:rsidRDefault="00DF539F" w:rsidP="00DF539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6CF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CF7">
        <w:rPr>
          <w:rFonts w:ascii="Times New Roman" w:hAnsi="Times New Roman"/>
          <w:b/>
          <w:sz w:val="28"/>
          <w:szCs w:val="28"/>
        </w:rPr>
        <w:t>М. Лабазанов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А.Алибеков</w:t>
      </w:r>
    </w:p>
    <w:p w:rsidR="00DF539F" w:rsidRDefault="00DF539F" w:rsidP="00DF539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539F" w:rsidRDefault="00DF539F" w:rsidP="005D6DB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F539F" w:rsidRDefault="00DF539F" w:rsidP="005D6DB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2A08" w:rsidRPr="00DF539F" w:rsidRDefault="00842A08" w:rsidP="00DF5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b/>
          <w:sz w:val="24"/>
          <w:szCs w:val="24"/>
        </w:rPr>
      </w:pPr>
      <w:r w:rsidRPr="00DF539F">
        <w:rPr>
          <w:b/>
          <w:sz w:val="24"/>
          <w:szCs w:val="24"/>
        </w:rPr>
        <w:lastRenderedPageBreak/>
        <w:t>УТВЕРЖДЕН</w:t>
      </w:r>
    </w:p>
    <w:p w:rsidR="00842A08" w:rsidRPr="00DF539F" w:rsidRDefault="00DF539F" w:rsidP="00DF539F">
      <w:pPr>
        <w:suppressAutoHyphens/>
        <w:ind w:left="5387"/>
        <w:jc w:val="right"/>
        <w:rPr>
          <w:rFonts w:ascii="Times New Roman" w:hAnsi="Times New Roman"/>
          <w:b/>
          <w:sz w:val="24"/>
          <w:szCs w:val="24"/>
        </w:rPr>
      </w:pPr>
      <w:r w:rsidRPr="00DF539F">
        <w:rPr>
          <w:rFonts w:ascii="Times New Roman" w:hAnsi="Times New Roman"/>
          <w:b/>
          <w:sz w:val="24"/>
          <w:szCs w:val="24"/>
        </w:rPr>
        <w:t>Р</w:t>
      </w:r>
      <w:r w:rsidR="00842A08" w:rsidRPr="00DF539F">
        <w:rPr>
          <w:rFonts w:ascii="Times New Roman" w:hAnsi="Times New Roman"/>
          <w:b/>
          <w:sz w:val="24"/>
          <w:szCs w:val="24"/>
        </w:rPr>
        <w:t xml:space="preserve">ешением </w:t>
      </w:r>
      <w:r w:rsidR="007D3CA8" w:rsidRPr="00DF539F">
        <w:rPr>
          <w:rFonts w:ascii="Times New Roman" w:hAnsi="Times New Roman"/>
          <w:b/>
          <w:sz w:val="24"/>
          <w:szCs w:val="24"/>
        </w:rPr>
        <w:t>Собрания депутатов</w:t>
      </w:r>
    </w:p>
    <w:p w:rsidR="00DF539F" w:rsidRPr="00DF539F" w:rsidRDefault="00DF539F" w:rsidP="00DF539F">
      <w:pPr>
        <w:suppressAutoHyphens/>
        <w:ind w:left="5387"/>
        <w:jc w:val="right"/>
        <w:rPr>
          <w:b/>
          <w:sz w:val="24"/>
          <w:szCs w:val="24"/>
        </w:rPr>
      </w:pPr>
      <w:r w:rsidRPr="00DF539F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DF539F" w:rsidRPr="00DF539F" w:rsidRDefault="00842A08" w:rsidP="00DF539F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4"/>
          <w:szCs w:val="24"/>
        </w:rPr>
      </w:pPr>
      <w:r w:rsidRPr="00DF539F">
        <w:rPr>
          <w:b/>
          <w:sz w:val="24"/>
          <w:szCs w:val="24"/>
        </w:rPr>
        <w:t xml:space="preserve">от </w:t>
      </w:r>
      <w:r w:rsidR="009D3883">
        <w:rPr>
          <w:b/>
          <w:sz w:val="24"/>
          <w:szCs w:val="24"/>
        </w:rPr>
        <w:t>«24</w:t>
      </w:r>
      <w:r w:rsidR="00DF539F" w:rsidRPr="00DF539F">
        <w:rPr>
          <w:b/>
          <w:sz w:val="24"/>
          <w:szCs w:val="24"/>
        </w:rPr>
        <w:t xml:space="preserve">» декабря </w:t>
      </w:r>
      <w:r w:rsidR="00443994" w:rsidRPr="00DF539F">
        <w:rPr>
          <w:b/>
          <w:sz w:val="24"/>
          <w:szCs w:val="24"/>
        </w:rPr>
        <w:t>2024</w:t>
      </w:r>
      <w:r w:rsidR="00DF539F" w:rsidRPr="00DF539F">
        <w:rPr>
          <w:b/>
          <w:sz w:val="24"/>
          <w:szCs w:val="24"/>
        </w:rPr>
        <w:t xml:space="preserve"> года</w:t>
      </w:r>
    </w:p>
    <w:p w:rsidR="00842A08" w:rsidRPr="00DF539F" w:rsidRDefault="00DF539F" w:rsidP="00DF539F">
      <w:pPr>
        <w:pStyle w:val="1"/>
        <w:shd w:val="clear" w:color="auto" w:fill="auto"/>
        <w:spacing w:before="0" w:line="240" w:lineRule="auto"/>
        <w:ind w:left="180" w:firstLine="0"/>
        <w:jc w:val="right"/>
        <w:rPr>
          <w:b/>
          <w:sz w:val="24"/>
          <w:szCs w:val="24"/>
        </w:rPr>
      </w:pPr>
      <w:r w:rsidRPr="00DF539F">
        <w:rPr>
          <w:b/>
          <w:sz w:val="24"/>
          <w:szCs w:val="24"/>
        </w:rPr>
        <w:t>№</w:t>
      </w:r>
      <w:r w:rsidR="00443994" w:rsidRPr="00DF539F">
        <w:rPr>
          <w:b/>
          <w:sz w:val="24"/>
          <w:szCs w:val="24"/>
        </w:rPr>
        <w:t>37</w:t>
      </w:r>
      <w:r w:rsidR="009D3883">
        <w:rPr>
          <w:b/>
          <w:sz w:val="24"/>
          <w:szCs w:val="24"/>
        </w:rPr>
        <w:t>/2</w:t>
      </w:r>
      <w:r w:rsidRPr="00DF539F">
        <w:rPr>
          <w:b/>
          <w:sz w:val="24"/>
          <w:szCs w:val="24"/>
        </w:rPr>
        <w:t>-СД</w:t>
      </w:r>
    </w:p>
    <w:p w:rsidR="00842A08" w:rsidRPr="00677090" w:rsidRDefault="00842A08" w:rsidP="00842A08">
      <w:pPr>
        <w:pStyle w:val="1"/>
        <w:shd w:val="clear" w:color="auto" w:fill="auto"/>
        <w:spacing w:before="0"/>
        <w:ind w:left="180" w:firstLine="0"/>
      </w:pPr>
    </w:p>
    <w:p w:rsidR="00842A08" w:rsidRPr="00876348" w:rsidRDefault="00842A08" w:rsidP="00842A08">
      <w:pPr>
        <w:pStyle w:val="1"/>
        <w:shd w:val="clear" w:color="auto" w:fill="auto"/>
        <w:spacing w:before="0" w:line="240" w:lineRule="auto"/>
        <w:ind w:left="180" w:firstLine="0"/>
      </w:pPr>
    </w:p>
    <w:p w:rsidR="00842A08" w:rsidRPr="009121B1" w:rsidRDefault="00842A08" w:rsidP="00842A08">
      <w:pPr>
        <w:suppressAutoHyphens/>
        <w:ind w:right="-1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9121B1">
        <w:rPr>
          <w:rFonts w:ascii="Times New Roman" w:hAnsi="Times New Roman"/>
          <w:b/>
          <w:kern w:val="16"/>
          <w:sz w:val="28"/>
          <w:szCs w:val="28"/>
        </w:rPr>
        <w:t>ПОРЯДОК</w:t>
      </w:r>
    </w:p>
    <w:p w:rsidR="00842A08" w:rsidRPr="009121B1" w:rsidRDefault="00842A08" w:rsidP="00842A08">
      <w:pPr>
        <w:suppressAutoHyphens/>
        <w:ind w:right="-1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9121B1">
        <w:rPr>
          <w:rFonts w:ascii="Times New Roman" w:hAnsi="Times New Roman"/>
          <w:b/>
          <w:kern w:val="16"/>
          <w:sz w:val="28"/>
          <w:szCs w:val="28"/>
        </w:rPr>
        <w:t>УЧЕТА МУНИЦИПАЛЬНЫХ ПРАВОВЫХ АКТОВ</w:t>
      </w:r>
    </w:p>
    <w:p w:rsidR="009D3883" w:rsidRDefault="00842A08" w:rsidP="00842A08">
      <w:pPr>
        <w:pStyle w:val="1"/>
        <w:shd w:val="clear" w:color="auto" w:fill="auto"/>
        <w:spacing w:before="0" w:line="240" w:lineRule="auto"/>
        <w:ind w:left="180" w:firstLine="0"/>
        <w:rPr>
          <w:b/>
          <w:kern w:val="16"/>
          <w:sz w:val="28"/>
          <w:szCs w:val="28"/>
        </w:rPr>
      </w:pPr>
      <w:r w:rsidRPr="009121B1">
        <w:rPr>
          <w:b/>
          <w:kern w:val="16"/>
          <w:sz w:val="28"/>
          <w:szCs w:val="28"/>
        </w:rPr>
        <w:t>МУНИЦИПАЛЬНОГО ОБРАЗОВАНИЯ</w:t>
      </w:r>
      <w:r w:rsidR="009D3883">
        <w:rPr>
          <w:b/>
          <w:kern w:val="16"/>
          <w:sz w:val="28"/>
          <w:szCs w:val="28"/>
        </w:rPr>
        <w:t xml:space="preserve"> </w:t>
      </w:r>
    </w:p>
    <w:p w:rsidR="00842A08" w:rsidRPr="009D26F6" w:rsidRDefault="00443994" w:rsidP="00842A08">
      <w:pPr>
        <w:pStyle w:val="1"/>
        <w:shd w:val="clear" w:color="auto" w:fill="auto"/>
        <w:spacing w:before="0" w:line="240" w:lineRule="auto"/>
        <w:ind w:left="180" w:firstLine="0"/>
        <w:rPr>
          <w:b/>
        </w:rPr>
      </w:pPr>
      <w:r w:rsidRPr="009D26F6">
        <w:rPr>
          <w:b/>
        </w:rPr>
        <w:t>«ХАСАВЮРТОВСКИЙ РАЙОН»</w:t>
      </w:r>
    </w:p>
    <w:p w:rsidR="00842A08" w:rsidRPr="00876348" w:rsidRDefault="00842A08" w:rsidP="00842A08">
      <w:pPr>
        <w:pStyle w:val="1"/>
        <w:shd w:val="clear" w:color="auto" w:fill="auto"/>
        <w:spacing w:before="0" w:line="240" w:lineRule="auto"/>
        <w:ind w:left="240" w:firstLine="0"/>
      </w:pPr>
    </w:p>
    <w:p w:rsidR="00842A08" w:rsidRPr="00C3140A" w:rsidRDefault="00842A08" w:rsidP="00842A08">
      <w:pPr>
        <w:keepNext/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C3140A">
        <w:rPr>
          <w:rFonts w:ascii="Times New Roman" w:hAnsi="Times New Roman"/>
          <w:sz w:val="28"/>
          <w:szCs w:val="28"/>
        </w:rPr>
        <w:t>Глава 1. Общие положения</w:t>
      </w:r>
    </w:p>
    <w:p w:rsidR="00842A08" w:rsidRPr="00C3140A" w:rsidRDefault="00842A08" w:rsidP="00842A08">
      <w:pPr>
        <w:keepNext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42A08" w:rsidRPr="009D26F6" w:rsidRDefault="00842A08" w:rsidP="009D26F6">
      <w:pPr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D26F6">
        <w:rPr>
          <w:rFonts w:ascii="Times New Roman" w:hAnsi="Times New Roman"/>
          <w:sz w:val="28"/>
          <w:szCs w:val="28"/>
        </w:rPr>
        <w:t>1. Настоящий Порядок определяет требования к организации учет</w:t>
      </w:r>
      <w:r w:rsidRPr="009D26F6">
        <w:rPr>
          <w:rFonts w:ascii="Times New Roman" w:hAnsi="Times New Roman"/>
          <w:kern w:val="2"/>
          <w:sz w:val="28"/>
          <w:szCs w:val="28"/>
        </w:rPr>
        <w:t xml:space="preserve">а органами местного самоуправления, должностными лицами муниципального образования </w:t>
      </w:r>
      <w:r w:rsidR="009D26F6" w:rsidRPr="009D26F6">
        <w:rPr>
          <w:rFonts w:ascii="Times New Roman" w:hAnsi="Times New Roman"/>
          <w:kern w:val="2"/>
          <w:sz w:val="28"/>
          <w:szCs w:val="28"/>
        </w:rPr>
        <w:t xml:space="preserve">«Хасавюртовский район» </w:t>
      </w:r>
      <w:r w:rsidR="00ED3447">
        <w:rPr>
          <w:rFonts w:ascii="Times New Roman" w:hAnsi="Times New Roman"/>
          <w:kern w:val="2"/>
          <w:sz w:val="28"/>
          <w:szCs w:val="28"/>
        </w:rPr>
        <w:t>(далее – муниципальный район</w:t>
      </w:r>
      <w:r w:rsidRPr="009D26F6">
        <w:rPr>
          <w:rFonts w:ascii="Times New Roman" w:hAnsi="Times New Roman"/>
          <w:kern w:val="2"/>
          <w:sz w:val="28"/>
          <w:szCs w:val="28"/>
        </w:rPr>
        <w:t xml:space="preserve">) муниципальных правовых актов </w:t>
      </w:r>
      <w:r w:rsidRPr="009D26F6">
        <w:rPr>
          <w:rFonts w:ascii="Times New Roman" w:eastAsia="Calibri" w:hAnsi="Times New Roman"/>
          <w:sz w:val="28"/>
          <w:szCs w:val="28"/>
        </w:rPr>
        <w:t>муниципального образования</w:t>
      </w:r>
      <w:r w:rsidRPr="009D26F6">
        <w:rPr>
          <w:rFonts w:ascii="Times New Roman" w:hAnsi="Times New Roman"/>
          <w:kern w:val="2"/>
          <w:sz w:val="28"/>
          <w:szCs w:val="28"/>
        </w:rPr>
        <w:t xml:space="preserve"> (далее – муниципальные правовые акты), в том числе к регистрации, хранению, формированию электронной базы данных муниципальных правовых актов.</w:t>
      </w:r>
    </w:p>
    <w:p w:rsidR="00842A08" w:rsidRPr="009D26F6" w:rsidRDefault="00DF539F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 Учет Р</w:t>
      </w:r>
      <w:r w:rsidR="00842A08" w:rsidRPr="009D26F6">
        <w:rPr>
          <w:rFonts w:ascii="Times New Roman" w:hAnsi="Times New Roman" w:cs="Times New Roman"/>
          <w:kern w:val="2"/>
          <w:sz w:val="28"/>
          <w:szCs w:val="28"/>
        </w:rPr>
        <w:t xml:space="preserve">ешений </w:t>
      </w:r>
      <w:r w:rsidR="00023D04" w:rsidRPr="009D26F6">
        <w:rPr>
          <w:rFonts w:ascii="Times New Roman" w:hAnsi="Times New Roman" w:cs="Times New Roman"/>
          <w:kern w:val="2"/>
          <w:sz w:val="28"/>
          <w:szCs w:val="28"/>
        </w:rPr>
        <w:t>Собрания депутатов</w:t>
      </w:r>
      <w:r w:rsidR="00842A08" w:rsidRPr="009D26F6">
        <w:rPr>
          <w:rFonts w:ascii="Times New Roman" w:hAnsi="Times New Roman" w:cs="Times New Roman"/>
          <w:kern w:val="2"/>
          <w:sz w:val="28"/>
          <w:szCs w:val="28"/>
        </w:rPr>
        <w:t xml:space="preserve"> муниципального образования </w:t>
      </w:r>
      <w:r w:rsidR="009D26F6" w:rsidRPr="009D26F6">
        <w:rPr>
          <w:rFonts w:ascii="Times New Roman" w:hAnsi="Times New Roman" w:cs="Times New Roman"/>
          <w:kern w:val="2"/>
          <w:sz w:val="28"/>
          <w:szCs w:val="28"/>
        </w:rPr>
        <w:t xml:space="preserve">«Хасавюртовский район» 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</w:t>
      </w:r>
      <w:r w:rsidR="00A26389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Собрание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депутатов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), постано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влений и распоряжений П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редседателя </w:t>
      </w:r>
      <w:r w:rsidR="00A26389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Собрания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депутатов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должностными лицами аппарата </w:t>
      </w:r>
      <w:r w:rsidR="00A26389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Собрания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депутатов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Учет Устава муниципального образования </w:t>
      </w:r>
      <w:r w:rsidR="009D26F6" w:rsidRPr="009D26F6">
        <w:rPr>
          <w:rFonts w:ascii="Times New Roman" w:hAnsi="Times New Roman" w:cs="Times New Roman"/>
          <w:kern w:val="2"/>
          <w:sz w:val="28"/>
          <w:szCs w:val="28"/>
        </w:rPr>
        <w:t xml:space="preserve">«Хасавюртовский район»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(далее – Устав), муниципальных правовых актов о внесении изменений и дополнений в Устав, муниципальных правовых актов, принятых на местном референдуме</w:t>
      </w:r>
      <w:r w:rsidR="00DF539F">
        <w:rPr>
          <w:rFonts w:ascii="Times New Roman" w:eastAsia="Calibri" w:hAnsi="Times New Roman" w:cs="Times New Roman"/>
          <w:color w:val="000000"/>
          <w:sz w:val="28"/>
          <w:szCs w:val="28"/>
        </w:rPr>
        <w:t>, постановлений и распоряжений Г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лавы муниципального 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>района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Глава), постановлений и распоряжений местной администрации </w:t>
      </w:r>
      <w:r w:rsidR="007073B9" w:rsidRPr="009D2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F539F">
        <w:rPr>
          <w:rFonts w:ascii="Times New Roman" w:hAnsi="Times New Roman" w:cs="Times New Roman"/>
          <w:sz w:val="28"/>
          <w:szCs w:val="28"/>
        </w:rPr>
        <w:t xml:space="preserve"> </w:t>
      </w:r>
      <w:r w:rsidR="009D26F6" w:rsidRPr="009D26F6">
        <w:rPr>
          <w:rFonts w:ascii="Times New Roman" w:hAnsi="Times New Roman" w:cs="Times New Roman"/>
          <w:kern w:val="2"/>
          <w:sz w:val="28"/>
          <w:szCs w:val="28"/>
        </w:rPr>
        <w:t>«Хасавюртовский район»</w:t>
      </w:r>
      <w:r w:rsidR="00DF53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(далее – Администрация) осуществляется до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>лжностными лицами Администрации муниципального района.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Учет приказов и распоряжений председателя контрольно-счетно</w:t>
      </w:r>
      <w:r w:rsidR="009D26F6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палаты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образов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>ания (далее – контрольно-счетная палата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) осуществляется должнос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>тными лицами контрольно-счетной палаты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Учет приказов и распоряжений иных должностных лиц местного самоуправления, предусмотренных Уставом, осуществляется должностными лицами Администрации.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Председатель </w:t>
      </w:r>
      <w:r w:rsidR="00A33A49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Собрания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депутатов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, Глава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>председатель контрольно-счетной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34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палаты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своими правовыми актами определяют должностных лиц, ответственных за осуществление учета муниципальных правовых актов в соответствии с пунктом 2 настоящего Порядка (далее – ответственные должностные лица).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4. Учет муниципального правового акта включает в себя: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1) регистрацию принятого (изданного) муниципального правового акта;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2) сбор и хранение сведений об официальном опубликовании (обнародовании) муниципального правового акта;</w:t>
      </w:r>
    </w:p>
    <w:p w:rsidR="00ED3447" w:rsidRDefault="00ED3447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3) сбор и хранение сведений о государственной регистрации муниципального правового акта (в отношении Устава и муниципальных правовых актов о внесении изменений и дополнений в Устав);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4) хранение сведений о внесении изменений в муниципальный правовой акт;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5) хранение сведений об отмене муниципального правового акта, признании его утратившим силу, признании его недействующим, приостановлении и возобновлении его действия;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6) хранение текстов муниципальных правовых актов (на бумажном носителе и в форме электронного образа документа).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A08" w:rsidRPr="009D26F6" w:rsidRDefault="00ED3447" w:rsidP="009D26F6">
      <w:pPr>
        <w:pStyle w:val="ConsPlusNormal"/>
        <w:keepNext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Глава 2. Организация учета муниципальных правовых актов</w:t>
      </w:r>
    </w:p>
    <w:p w:rsidR="00842A08" w:rsidRPr="009D26F6" w:rsidRDefault="00842A08" w:rsidP="009D26F6">
      <w:pPr>
        <w:pStyle w:val="ConsPlusNormal"/>
        <w:keepNext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2A08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. Учет муниципальных правовых актов осуществляется одновременно на бумажном носителе и в форме электронного документа. Сведения об учтенных муниципальных правовых актах, зафиксированные на бумажном носителе и в форме электронного документа, должны быть идентичными.</w:t>
      </w:r>
    </w:p>
    <w:p w:rsidR="00827CA1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. Учет муниципальных правовых актов на бумажном носителе осуществляется путем ведения журнала по форме, предусмотренной приложением 1 к настоящему Порядку (далее – журнал учета на бумажном носителе), и карточек учета муниципальных правовых актов по форме, предусмотренной приложением 2 к настоящему Порядку. 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>На каждый муниципальный правовой акт создается отдельная карточка учета.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>Учет муниципальных правовых актов в форме электронного документа осуществляется путем ведения журнала по форме, предусмотренной приложением 3 к настоящему Порядку (далее – электронный журнал учета).</w:t>
      </w:r>
    </w:p>
    <w:p w:rsidR="00842A08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. Журналы и карточки, предусмотренные пунктом 6 настоящего Порядка, создаются и ведутся независимо в </w:t>
      </w:r>
      <w:r w:rsidR="00500AC2" w:rsidRPr="009D26F6">
        <w:rPr>
          <w:rFonts w:ascii="Times New Roman" w:eastAsia="Calibri" w:hAnsi="Times New Roman" w:cs="Times New Roman"/>
          <w:sz w:val="28"/>
          <w:szCs w:val="28"/>
        </w:rPr>
        <w:t>Собрании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, Ад</w:t>
      </w:r>
      <w:r>
        <w:rPr>
          <w:rFonts w:ascii="Times New Roman" w:eastAsia="Calibri" w:hAnsi="Times New Roman" w:cs="Times New Roman"/>
          <w:sz w:val="28"/>
          <w:szCs w:val="28"/>
        </w:rPr>
        <w:t>министрации и контрольно-счетной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палате 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и используются для осуществления учета </w:t>
      </w:r>
      <w:r w:rsidR="00842A08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муниципальных правовых актов в соответствии с пунктом 2 настоящего Порядка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2A08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. Журнал учета на бумажном носителе изготавливается на листах формата </w:t>
      </w:r>
      <w:r w:rsidR="00842A08"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4, прошивается, скрепляется подписью ответственного должностного лица и печатью соответствующего органа местного самоуправления муниципального образования.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Карточка учета муниципального правового акта изготавливается на листах формата 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9D26F6">
        <w:rPr>
          <w:rFonts w:ascii="Times New Roman" w:eastAsia="Calibri" w:hAnsi="Times New Roman" w:cs="Times New Roman"/>
          <w:sz w:val="28"/>
          <w:szCs w:val="28"/>
        </w:rPr>
        <w:t>5 (с возможностью заполнения сведений на оборотной стороне).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Электронный журнал учета ведется в форме электронного документа в формате 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Pr="009D26F6">
        <w:rPr>
          <w:rFonts w:ascii="Times New Roman" w:eastAsia="Calibri" w:hAnsi="Times New Roman" w:cs="Times New Roman"/>
          <w:sz w:val="28"/>
          <w:szCs w:val="28"/>
        </w:rPr>
        <w:t> 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Excel</w:t>
      </w: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 (*.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9D26F6">
        <w:rPr>
          <w:rFonts w:ascii="Times New Roman" w:eastAsia="Calibri" w:hAnsi="Times New Roman" w:cs="Times New Roman"/>
          <w:sz w:val="28"/>
          <w:szCs w:val="28"/>
        </w:rPr>
        <w:t>, *.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xlsx</w:t>
      </w: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) или 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OpenDocument</w:t>
      </w: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 (*.</w:t>
      </w:r>
      <w:r w:rsidRPr="009D26F6">
        <w:rPr>
          <w:rFonts w:ascii="Times New Roman" w:eastAsia="Calibri" w:hAnsi="Times New Roman" w:cs="Times New Roman"/>
          <w:sz w:val="28"/>
          <w:szCs w:val="28"/>
          <w:lang w:val="en-US"/>
        </w:rPr>
        <w:t>ods</w:t>
      </w:r>
      <w:r w:rsidRPr="009D26F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C1ED9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. Журналы, предусмотренные пунктом 6 настоящего Порядка, могут быть оформлены в виде нескольких книг (электронных документов), каждая (каждый) из которых содержит хронологическое продолжение записей в предыдущей книге (электронном документе). 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>Книги (электронные документы) последовательно нумеруются в хронологическом порядке.</w:t>
      </w:r>
    </w:p>
    <w:p w:rsidR="00842A08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. Исключение из журналов, предусмотренных пунктом 6 настоящего Порядка, и карточек учета муниципальных правовых актов каких-либо сведений, внесение в ранее включенные сведения каких-либо изменений не допускается.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>В случае необходимости исправления ранее допущенных ошибок, описок, опечаток, рядом с ранее внесенными сведениями вносятся слово «исправление» и верные сведения.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2A08" w:rsidRPr="009D26F6" w:rsidRDefault="00842A08" w:rsidP="009D26F6">
      <w:pPr>
        <w:pStyle w:val="ConsPlusNormal"/>
        <w:keepNext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Глава 3. Административные процедуры по осуществлению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учета муниципальных правовых актов</w:t>
      </w:r>
    </w:p>
    <w:p w:rsidR="00842A08" w:rsidRPr="009D26F6" w:rsidRDefault="00842A08" w:rsidP="009D26F6">
      <w:pPr>
        <w:pStyle w:val="ConsPlusNormal"/>
        <w:keepNext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2A08" w:rsidRPr="009D26F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. Регистрация принятого (изданного) муниципального правового акта осуществляется ответственным должностным лицом не позднее окончания рабочего дня, следующего за днем принятия (издания)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правового акта, а в отношении Р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 xml:space="preserve">ешений </w:t>
      </w:r>
      <w:r w:rsidR="00787F54" w:rsidRPr="009D26F6">
        <w:rPr>
          <w:rFonts w:ascii="Times New Roman" w:eastAsia="Calibri" w:hAnsi="Times New Roman" w:cs="Times New Roman"/>
          <w:sz w:val="28"/>
          <w:szCs w:val="28"/>
        </w:rPr>
        <w:t>Собрания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депутатов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, подлежащих подписанию Главой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, – не позднее окончания рабочего дня, следующего за днем подписания муниципального правового акта Главой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842A08" w:rsidRPr="009D26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6F6">
        <w:rPr>
          <w:rFonts w:ascii="Times New Roman" w:eastAsia="Calibri" w:hAnsi="Times New Roman" w:cs="Times New Roman"/>
          <w:sz w:val="28"/>
          <w:szCs w:val="28"/>
        </w:rPr>
        <w:t xml:space="preserve">Ответственное должностное лицо </w:t>
      </w:r>
      <w:r w:rsidR="00795CF6" w:rsidRPr="009D26F6">
        <w:rPr>
          <w:rFonts w:ascii="Times New Roman" w:eastAsia="Calibri" w:hAnsi="Times New Roman" w:cs="Times New Roman"/>
          <w:sz w:val="28"/>
          <w:szCs w:val="28"/>
        </w:rPr>
        <w:t>принимает</w:t>
      </w:r>
      <w:r w:rsidR="000A2853" w:rsidRPr="009D26F6">
        <w:rPr>
          <w:rFonts w:ascii="Times New Roman" w:eastAsia="Calibri" w:hAnsi="Times New Roman" w:cs="Times New Roman"/>
          <w:sz w:val="28"/>
          <w:szCs w:val="28"/>
        </w:rPr>
        <w:t xml:space="preserve"> полностью оформленный</w:t>
      </w:r>
      <w:r w:rsidR="00795CF6" w:rsidRPr="009D26F6">
        <w:rPr>
          <w:rFonts w:ascii="Times New Roman" w:eastAsia="Calibri" w:hAnsi="Times New Roman" w:cs="Times New Roman"/>
          <w:sz w:val="28"/>
          <w:szCs w:val="28"/>
        </w:rPr>
        <w:t xml:space="preserve"> экземпляр</w:t>
      </w:r>
      <w:r w:rsidR="00146E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26F6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5E5FE6" w:rsidRPr="009D26F6">
        <w:rPr>
          <w:rFonts w:ascii="Times New Roman" w:eastAsia="Calibri" w:hAnsi="Times New Roman" w:cs="Times New Roman"/>
          <w:sz w:val="28"/>
          <w:szCs w:val="28"/>
        </w:rPr>
        <w:t>ного правового акта</w:t>
      </w:r>
      <w:r w:rsidR="00447230" w:rsidRPr="009D26F6">
        <w:rPr>
          <w:rFonts w:ascii="Times New Roman" w:eastAsia="Calibri" w:hAnsi="Times New Roman" w:cs="Times New Roman"/>
          <w:sz w:val="28"/>
          <w:szCs w:val="28"/>
        </w:rPr>
        <w:t>, содержащий полные реквизиты акта в печатной форме, исключа</w:t>
      </w:r>
      <w:r w:rsidR="00251F86" w:rsidRPr="009D26F6">
        <w:rPr>
          <w:rFonts w:ascii="Times New Roman" w:eastAsia="Calibri" w:hAnsi="Times New Roman" w:cs="Times New Roman"/>
          <w:sz w:val="28"/>
          <w:szCs w:val="28"/>
        </w:rPr>
        <w:t>ющий</w:t>
      </w:r>
      <w:r w:rsidR="00447230" w:rsidRPr="009D26F6">
        <w:rPr>
          <w:rFonts w:ascii="Times New Roman" w:eastAsia="Calibri" w:hAnsi="Times New Roman" w:cs="Times New Roman"/>
          <w:sz w:val="28"/>
          <w:szCs w:val="28"/>
        </w:rPr>
        <w:t xml:space="preserve"> рукописные элементы</w:t>
      </w:r>
      <w:r w:rsidR="000A2853" w:rsidRPr="009D26F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9D26F6">
        <w:rPr>
          <w:rFonts w:ascii="Times New Roman" w:eastAsia="Calibri" w:hAnsi="Times New Roman" w:cs="Times New Roman"/>
          <w:sz w:val="28"/>
          <w:szCs w:val="28"/>
        </w:rPr>
        <w:t>присваивает регистрационный номе</w:t>
      </w:r>
      <w:r w:rsidR="000A2853" w:rsidRPr="009D26F6">
        <w:rPr>
          <w:rFonts w:ascii="Times New Roman" w:eastAsia="Calibri" w:hAnsi="Times New Roman" w:cs="Times New Roman"/>
          <w:sz w:val="28"/>
          <w:szCs w:val="28"/>
        </w:rPr>
        <w:t>р муниципальному правовому акту</w:t>
      </w:r>
      <w:r w:rsidR="00CA1ABE" w:rsidRPr="009D26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49E4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Ответственное должностное лицо вносит записи о муниципальном правовом акте в журнал учета на бумажном носителе и в электронный журнал учета, а также оформляет карточку учета муниципального правового акта. 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Номер карточки учета муниципального правового акта состоит из номера книги журнала учета на бумажном носителе и порядкового номера записи о муниципальном правовом акте в указанном журнале.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журнал учета на бумажном носителе и в электронный журнал учета, а также в карточку учета муниципального правового акта вносятся следующие сведения о муниципальном правовом акте: вид, </w:t>
      </w:r>
      <w:r w:rsidRPr="009D26F6">
        <w:rPr>
          <w:rFonts w:ascii="Times New Roman" w:eastAsia="Calibri" w:hAnsi="Times New Roman" w:cs="Times New Roman"/>
          <w:sz w:val="28"/>
          <w:szCs w:val="28"/>
        </w:rPr>
        <w:t>дата принятия (издания)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9D26F6">
        <w:rPr>
          <w:rFonts w:ascii="Times New Roman" w:eastAsia="Calibri" w:hAnsi="Times New Roman" w:cs="Times New Roman"/>
          <w:sz w:val="28"/>
          <w:szCs w:val="28"/>
        </w:rPr>
        <w:t>регистрационный номер, индивидуализированный заголовок.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Сведения об официальном опубликовании (обнародовании) муниципального правового акта вносятся ответственным должностным лицом в карточку учета муниципального правового акта, а также </w:t>
      </w:r>
      <w:r w:rsidR="009D26F6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электронный журнал учета не позднее трех рабочих дней со дня официального опубликования (обнародования) муниципального правового акта. В случае, если муниципальный правовой акт официально опубликован (обнародован) более чем в одном источнике официального опубликования и (или) обнародован несколькими способами, указываются сведения о каждом таком официальном опубликовании (обнародовании).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Сведения о государственной регистрации Устава и муниципального правового акта о внесении изменений и дополнений в Устав вносятся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сведений о государственной регистрации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соответственно Устава или муниципального правового акта о внесении изменений и дополнений в Устав.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4. Сведения о внесении изменений в муниципальный правовой акт вносятся ответственным должностным лицом в карточку учета ранее учтенного 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акта, вносящего изменения в ранее учтенный муниципальный правовой акт.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В карточку учета ранее учтенного муниципального правового акта, а также в электронный журнал учета вносятся следующие сведения о муниципальном правовом акте, вносящем изменения в ранее учтенный муниципальный правовой акт: вид, дата принятия (издания), регистрационный номер.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В случае, если муниципальным правовым актом, вносящим изменения в ранее учтенный муниципальный правовой акт, предусматривается внесение изменений в индивидуализированный заголовок ранее учтенного муниципального правового акта, в карточку учета ранее учтенного муниципального правового акта, а также в электронный журнал дополнительно вносятся сведения о новом индивидуализированном заголовке муниципального правового акта.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5. Сведения об отмене муниципального правового акта, признании его утратившим силу, приостановлении и возобновлении его действия вносятся ответственным должностным лицом в карточку учета ранее учтенного муниципального правового акта, а также в электронный журнал учета не позднее трех рабочих дней со дня поступления к нему экземпляра муниципального правового акта об отмене муниципального правового акта, признании его утратившим силу, приостановлении и возобновлении действия ранее учтенного муниципального правового акта.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В карточку учета ранее учтенного муниципального правового акта, а также в электронный журнал учета вносятся следующие сведения о муниципальном правовом акте, предусматривающем отмену ранее учтенного муниципального правового акта, признание его утратившим силу, приостановление и возобновление действия ранее учтенного муниципального правового акта: вид, дата принятия (издания), регистрационный номер.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6. Сведения о признании судом муниципального правового акта недействующим вносятся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экземпляра вступившего в законную силу судебного решения о признании недействующим муниципального правового акта.</w:t>
      </w:r>
    </w:p>
    <w:p w:rsidR="00A9791F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карточку учета муниципального правового акта, а также в электронный журнал учета вносятся следующие сведения о решении суда о признании недействующим муниципального правового акта: наименование суда, номер дела (если указан в решении суда), дата вынесения решения судом. </w:t>
      </w:r>
    </w:p>
    <w:p w:rsidR="00146ED6" w:rsidRDefault="00146ED6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случае, если муниципальный правовой акт признан недействующим полностью, дополнительно указываются слова «признан недействующим», а если муниципальный правовой акт признан недействующим в части, дополнительно указываются слова «признан частично недействующим».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В случае, если в последующем вступившее в силу решение суда о признании судом муниципального правового акта недействующим отменено или изменено вышестоящим судом, сведения о решении вышестоящего суда  (наименование суда, дата вынесения решения судом) вносятся ответственным должностным лицом в карточку учета муниципального правового акта, а также в электронный журнал учета не позднее трех рабочих дней со дня поступления к нему экземпляра решения вышестоящего суда, при этом дополнительно указываются слова «отменено» или «изменено».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7. Хранение подлинных экземпляров муниципальных правовых актов на бумажном носителе осуществляется в соответствии с законодательством об архивном деле, а также правилами делопроизводства, установленными в соответствующем органе местного самоуправления муниципального образования.</w:t>
      </w:r>
    </w:p>
    <w:p w:rsidR="00842A08" w:rsidRPr="009D26F6" w:rsidRDefault="00842A08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Ответственное лицо, осуществляя действия, предусмотренные </w:t>
      </w:r>
      <w:r w:rsidR="00FB5744"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пунктом 11 настоящего Порядка, в те же сроки осуществляет изготовление цветного электронного образа муниципального правового акта в формате 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PortableDocumentFormat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(*.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pdf</w:t>
      </w:r>
      <w:r w:rsidRPr="009D26F6">
        <w:rPr>
          <w:rFonts w:ascii="Times New Roman" w:eastAsia="Calibri" w:hAnsi="Times New Roman" w:cs="Times New Roman"/>
          <w:color w:val="000000"/>
          <w:sz w:val="28"/>
          <w:szCs w:val="28"/>
        </w:rPr>
        <w:t>) путем сканирования подлинного экземпляра муниципального правового акта на бумажном носителе. Полученный электронный образ документа ответственное должностное лицо хранит на машиночитаемом носителе, специально предназначенном для этой цели.</w:t>
      </w:r>
    </w:p>
    <w:p w:rsidR="002A6D2B" w:rsidRPr="009D26F6" w:rsidRDefault="002A6D2B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A6D2B" w:rsidRPr="009D26F6" w:rsidRDefault="002A6D2B" w:rsidP="009D26F6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ectPr w:rsidR="002A6D2B" w:rsidRPr="009D26F6" w:rsidSect="00DF539F">
          <w:headerReference w:type="default" r:id="rId8"/>
          <w:footnotePr>
            <w:numRestart w:val="eachSect"/>
          </w:footnotePr>
          <w:pgSz w:w="11906" w:h="16838"/>
          <w:pgMar w:top="284" w:right="850" w:bottom="0" w:left="1701" w:header="708" w:footer="708" w:gutter="0"/>
          <w:pgNumType w:start="1"/>
          <w:cols w:space="708"/>
          <w:titlePg/>
          <w:docGrid w:linePitch="360"/>
        </w:sectPr>
      </w:pPr>
    </w:p>
    <w:p w:rsidR="002A6D2B" w:rsidRPr="00DF539F" w:rsidRDefault="00C45A0D" w:rsidP="00DF539F">
      <w:pPr>
        <w:pStyle w:val="ConsPlusNormal"/>
        <w:ind w:left="9072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:rsidR="00C45A0D" w:rsidRPr="009D26F6" w:rsidRDefault="00C45A0D" w:rsidP="00DF539F">
      <w:pPr>
        <w:pStyle w:val="ConsPlusNormal"/>
        <w:ind w:left="9072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к </w:t>
      </w:r>
      <w:r w:rsidR="009A19E3" w:rsidRPr="00DF539F">
        <w:rPr>
          <w:rFonts w:ascii="Times New Roman" w:hAnsi="Times New Roman"/>
          <w:b/>
          <w:sz w:val="28"/>
          <w:szCs w:val="28"/>
        </w:rPr>
        <w:t xml:space="preserve">Порядку учета муниципальных правовых актов муниципального образования </w:t>
      </w:r>
      <w:r w:rsidR="009D26F6" w:rsidRPr="00DF539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C45A0D" w:rsidRDefault="00C45A0D" w:rsidP="00C45A0D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ЖУРНАЛ</w:t>
      </w: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МУНИЦИПАЛЬНЫХ ПРАВОВЫХ АКТОВ</w:t>
      </w:r>
    </w:p>
    <w:p w:rsidR="00C45A0D" w:rsidRPr="009D26F6" w:rsidRDefault="009D26F6" w:rsidP="00C45A0D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</w:pPr>
      <w:r w:rsidRPr="009D26F6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>МУНИЦИПАЛЬНОГО ОБРАЗОВАНИЯ «ХАСАВЮРТОВСКИЙ РАЙОН</w:t>
      </w:r>
    </w:p>
    <w:p w:rsidR="00C45A0D" w:rsidRPr="00C45A0D" w:rsidRDefault="00C45A0D" w:rsidP="00C45A0D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45A0D">
        <w:rPr>
          <w:rFonts w:ascii="Times New Roman" w:eastAsia="Calibri" w:hAnsi="Times New Roman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C45A0D" w:rsidRDefault="00C45A0D" w:rsidP="00C45A0D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45A0D" w:rsidRDefault="002762BA" w:rsidP="00BC62CE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Книга № ___</w:t>
      </w:r>
    </w:p>
    <w:p w:rsidR="00C45A0D" w:rsidRDefault="00C45A0D" w:rsidP="00BC62CE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284" w:type="dxa"/>
        <w:tblLook w:val="04A0"/>
      </w:tblPr>
      <w:tblGrid>
        <w:gridCol w:w="1242"/>
        <w:gridCol w:w="6008"/>
        <w:gridCol w:w="3626"/>
        <w:gridCol w:w="3626"/>
      </w:tblGrid>
      <w:tr w:rsidR="00F57F23" w:rsidRPr="00F57F23" w:rsidTr="00F57F23">
        <w:tc>
          <w:tcPr>
            <w:tcW w:w="1242" w:type="dxa"/>
          </w:tcPr>
          <w:p w:rsidR="00F57F23" w:rsidRP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№ записи п/п</w:t>
            </w:r>
          </w:p>
        </w:tc>
        <w:tc>
          <w:tcPr>
            <w:tcW w:w="6008" w:type="dxa"/>
          </w:tcPr>
          <w:p w:rsidR="00F57F23" w:rsidRP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Вид 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правового </w:t>
            </w:r>
            <w:r w:rsidRPr="00F57F2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акта</w:t>
            </w:r>
          </w:p>
        </w:tc>
        <w:tc>
          <w:tcPr>
            <w:tcW w:w="3626" w:type="dxa"/>
          </w:tcPr>
          <w:p w:rsidR="00F57F23" w:rsidRP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принятия (издания) правового акта</w:t>
            </w:r>
          </w:p>
        </w:tc>
        <w:tc>
          <w:tcPr>
            <w:tcW w:w="3626" w:type="dxa"/>
          </w:tcPr>
          <w:p w:rsidR="00F57F23" w:rsidRP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Регистрационный номер правового акта</w:t>
            </w:r>
          </w:p>
        </w:tc>
      </w:tr>
      <w:tr w:rsidR="00F57F23" w:rsidTr="00F57F23">
        <w:tc>
          <w:tcPr>
            <w:tcW w:w="1242" w:type="dxa"/>
          </w:tcPr>
          <w:p w:rsid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08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57F23" w:rsidTr="00F57F23">
        <w:tc>
          <w:tcPr>
            <w:tcW w:w="1242" w:type="dxa"/>
          </w:tcPr>
          <w:p w:rsid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08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57F23" w:rsidTr="00F57F23">
        <w:tc>
          <w:tcPr>
            <w:tcW w:w="1242" w:type="dxa"/>
          </w:tcPr>
          <w:p w:rsid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08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57F23" w:rsidTr="00F57F23">
        <w:tc>
          <w:tcPr>
            <w:tcW w:w="1242" w:type="dxa"/>
          </w:tcPr>
          <w:p w:rsidR="00F57F23" w:rsidRDefault="00F57F23" w:rsidP="00F57F23">
            <w:pPr>
              <w:pStyle w:val="ConsPlusNormal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6008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26" w:type="dxa"/>
          </w:tcPr>
          <w:p w:rsidR="00F57F23" w:rsidRDefault="00F57F23" w:rsidP="00F57F23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45A0D" w:rsidRDefault="00C45A0D" w:rsidP="00F57F23">
      <w:pPr>
        <w:pStyle w:val="ConsPlusNormal"/>
        <w:ind w:left="284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Default="00743FA6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Default="00743FA6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  <w:sectPr w:rsidR="00743FA6" w:rsidSect="00D955F0">
          <w:footnotePr>
            <w:numRestart w:val="eachSect"/>
          </w:footnotePr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Pr="00DF539F" w:rsidRDefault="00743FA6" w:rsidP="00DF539F">
      <w:pPr>
        <w:pStyle w:val="ConsPlusNormal"/>
        <w:ind w:left="9072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Приложение 2</w:t>
      </w:r>
    </w:p>
    <w:p w:rsidR="009A19E3" w:rsidRPr="00DF539F" w:rsidRDefault="00743FA6" w:rsidP="00DF539F">
      <w:pPr>
        <w:pStyle w:val="ConsPlusNormal"/>
        <w:ind w:left="9072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к </w:t>
      </w:r>
      <w:r w:rsidR="009A19E3" w:rsidRPr="00DF539F">
        <w:rPr>
          <w:rFonts w:ascii="Times New Roman" w:hAnsi="Times New Roman"/>
          <w:b/>
          <w:sz w:val="28"/>
          <w:szCs w:val="28"/>
        </w:rPr>
        <w:t xml:space="preserve">Порядку учета муниципальных правовых актов муниципального образования </w:t>
      </w:r>
      <w:r w:rsidR="00D955F0" w:rsidRPr="00DF539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62BAD" w:rsidRDefault="00262BAD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КАРТОЧКА</w:t>
      </w:r>
    </w:p>
    <w:p w:rsidR="00743FA6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ОГО</w:t>
      </w: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ПРАВОВ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ОГО</w:t>
      </w: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АКТ</w:t>
      </w: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А</w:t>
      </w:r>
    </w:p>
    <w:p w:rsidR="003E6066" w:rsidRDefault="003E606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3E6066" w:rsidRPr="00C45A0D" w:rsidRDefault="003E606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8"/>
        </w:rPr>
        <w:t>№ ____________</w:t>
      </w:r>
    </w:p>
    <w:p w:rsidR="00743FA6" w:rsidRDefault="00743FA6" w:rsidP="00743FA6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4786"/>
        <w:gridCol w:w="9923"/>
      </w:tblGrid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Вид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принятия (издания), регистрационный номер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Default="001D48E0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Индивидуализированный заголовок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D63F28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Источник официального опубликования (обнародования), дата</w:t>
            </w:r>
            <w:r w:rsidR="00D63F28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, номер выпуска (тома)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4229E6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Государственная регистрация</w:t>
            </w:r>
            <w:r w:rsidR="004229E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дата и номер</w:t>
            </w:r>
            <w:r w:rsidR="004229E6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B0229" w:rsidRDefault="001B0229" w:rsidP="001D48E0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Сведения о внесении изменений</w:t>
            </w:r>
          </w:p>
          <w:p w:rsidR="001D48E0" w:rsidRPr="001D48E0" w:rsidRDefault="001B0229" w:rsidP="00A9791F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(вид, дата,  регистрационный номер муниципального правового акта, внесшего изменения)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D48E0" w:rsidTr="00997205">
        <w:trPr>
          <w:trHeight w:val="851"/>
        </w:trPr>
        <w:tc>
          <w:tcPr>
            <w:tcW w:w="4786" w:type="dxa"/>
          </w:tcPr>
          <w:p w:rsidR="001D48E0" w:rsidRPr="001D48E0" w:rsidRDefault="001D48E0" w:rsidP="00997205">
            <w:pPr>
              <w:pStyle w:val="ConsPlusNormal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lastRenderedPageBreak/>
              <w:t>Сведения об отмене, признани</w:t>
            </w: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и утратившим силу, признании недействующим, </w:t>
            </w:r>
            <w:r w:rsidR="00997205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п</w:t>
            </w:r>
            <w:r w:rsidRPr="001D48E0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риостановлении и возобновлении действия</w:t>
            </w:r>
          </w:p>
        </w:tc>
        <w:tc>
          <w:tcPr>
            <w:tcW w:w="9923" w:type="dxa"/>
          </w:tcPr>
          <w:p w:rsidR="001D48E0" w:rsidRDefault="001D48E0" w:rsidP="00743FA6">
            <w:pPr>
              <w:pStyle w:val="ConsPlusNormal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43FA6" w:rsidRDefault="00743FA6" w:rsidP="00743FA6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1D48E0" w:rsidRDefault="001D48E0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Подписи должностных лиц</w:t>
      </w:r>
      <w:r w:rsidR="00997205">
        <w:rPr>
          <w:rFonts w:ascii="Times New Roman" w:eastAsia="Calibri" w:hAnsi="Times New Roman"/>
          <w:color w:val="000000" w:themeColor="text1"/>
          <w:sz w:val="28"/>
          <w:szCs w:val="28"/>
        </w:rPr>
        <w:t>, внесших сведения: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_____________________________________________________    ___________   _____________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997205">
        <w:rPr>
          <w:rFonts w:ascii="Times New Roman" w:eastAsia="Calibri" w:hAnsi="Times New Roman"/>
          <w:color w:val="000000" w:themeColor="text1"/>
          <w:sz w:val="24"/>
          <w:szCs w:val="24"/>
        </w:rPr>
        <w:t>(фамилия, имя, отчество (последнее – при наличии) должностного лица) (дата) (подпись)</w:t>
      </w:r>
    </w:p>
    <w:p w:rsidR="00997205" w:rsidRPr="00997205" w:rsidRDefault="00997205" w:rsidP="00997205">
      <w:pPr>
        <w:pStyle w:val="ConsPlusNormal"/>
        <w:keepLines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997205" w:rsidRDefault="00997205" w:rsidP="00C45A0D">
      <w:pPr>
        <w:pStyle w:val="ConsPlusNormal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  <w:sectPr w:rsidR="00997205" w:rsidSect="00D955F0">
          <w:footnotePr>
            <w:numRestart w:val="eachSect"/>
          </w:footnotePr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743FA6" w:rsidRPr="00DF539F" w:rsidRDefault="00743FA6" w:rsidP="00DF539F">
      <w:pPr>
        <w:pStyle w:val="ConsPlusNormal"/>
        <w:ind w:left="9072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lastRenderedPageBreak/>
        <w:t>Приложение 3</w:t>
      </w:r>
    </w:p>
    <w:p w:rsidR="00743FA6" w:rsidRPr="00DF539F" w:rsidRDefault="00743FA6" w:rsidP="00DF539F">
      <w:pPr>
        <w:pStyle w:val="ConsPlusNormal"/>
        <w:ind w:left="9072"/>
        <w:jc w:val="right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DF539F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к </w:t>
      </w:r>
      <w:r w:rsidR="009A19E3" w:rsidRPr="00DF539F">
        <w:rPr>
          <w:rFonts w:ascii="Times New Roman" w:hAnsi="Times New Roman"/>
          <w:b/>
          <w:sz w:val="28"/>
          <w:szCs w:val="28"/>
        </w:rPr>
        <w:t xml:space="preserve">Порядку учета муниципальных правовых актов муниципального образования </w:t>
      </w:r>
      <w:r w:rsidR="00FB225B" w:rsidRPr="00DF539F">
        <w:rPr>
          <w:rFonts w:ascii="Times New Roman" w:hAnsi="Times New Roman"/>
          <w:b/>
          <w:sz w:val="28"/>
          <w:szCs w:val="28"/>
        </w:rPr>
        <w:t>«Хасавюртовский район»</w:t>
      </w:r>
    </w:p>
    <w:p w:rsidR="00743FA6" w:rsidRDefault="00743FA6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262BAD" w:rsidRDefault="00262BAD" w:rsidP="00743FA6">
      <w:pPr>
        <w:pStyle w:val="ConsPlusNormal"/>
        <w:ind w:left="907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ЖУРНАЛ</w:t>
      </w: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C45A0D">
        <w:rPr>
          <w:rFonts w:ascii="Times New Roman" w:eastAsia="Calibri" w:hAnsi="Times New Roman"/>
          <w:b/>
          <w:color w:val="000000" w:themeColor="text1"/>
          <w:sz w:val="28"/>
          <w:szCs w:val="28"/>
        </w:rPr>
        <w:t>УЧЕТА МУНИЦИПАЛЬНЫХ ПРАВОВЫХ АКТОВ</w:t>
      </w:r>
    </w:p>
    <w:p w:rsidR="00FB225B" w:rsidRPr="009D26F6" w:rsidRDefault="00FB225B" w:rsidP="00FB225B">
      <w:pPr>
        <w:pStyle w:val="ConsPlusNormal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</w:pPr>
      <w:r w:rsidRPr="009D26F6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>МУНИЦИПАЛЬНОГО ОБРАЗОВАНИЯ «ХАСАВЮРТОВСКИЙ РАЙОН</w:t>
      </w:r>
    </w:p>
    <w:p w:rsidR="00743FA6" w:rsidRPr="00C45A0D" w:rsidRDefault="00743FA6" w:rsidP="00743FA6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C45A0D">
        <w:rPr>
          <w:rFonts w:ascii="Times New Roman" w:eastAsia="Calibri" w:hAnsi="Times New Roman"/>
          <w:color w:val="000000" w:themeColor="text1"/>
          <w:sz w:val="24"/>
          <w:szCs w:val="24"/>
        </w:rPr>
        <w:t>(наименование органа местного самоуправления, в котором ведется журнал)</w:t>
      </w:r>
    </w:p>
    <w:p w:rsidR="00743FA6" w:rsidRDefault="00743FA6" w:rsidP="00743FA6">
      <w:pPr>
        <w:pStyle w:val="ConsPlusNormal"/>
        <w:jc w:val="center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DD1144" w:rsidRDefault="00DD1144" w:rsidP="00DD1144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>Книга № ___</w:t>
      </w:r>
    </w:p>
    <w:p w:rsidR="00DD1144" w:rsidRDefault="00DD1144" w:rsidP="00DD1144">
      <w:pPr>
        <w:pStyle w:val="ConsPlusNormal"/>
        <w:ind w:left="9072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1020"/>
        <w:gridCol w:w="1020"/>
        <w:gridCol w:w="1020"/>
        <w:gridCol w:w="1020"/>
        <w:gridCol w:w="1021"/>
        <w:gridCol w:w="1244"/>
        <w:gridCol w:w="796"/>
        <w:gridCol w:w="1020"/>
        <w:gridCol w:w="1020"/>
        <w:gridCol w:w="1021"/>
        <w:gridCol w:w="1020"/>
        <w:gridCol w:w="1020"/>
        <w:gridCol w:w="1020"/>
        <w:gridCol w:w="1021"/>
      </w:tblGrid>
      <w:tr w:rsidR="00EA5629" w:rsidRPr="00A34B49" w:rsidTr="00C91341">
        <w:trPr>
          <w:cantSplit/>
          <w:trHeight w:val="1985"/>
        </w:trPr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№ записи п/п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Вид акта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принятия (издания)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Регистрационный номер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Индивидуализированный заголовок</w:t>
            </w:r>
          </w:p>
        </w:tc>
        <w:tc>
          <w:tcPr>
            <w:tcW w:w="1244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Источник официального опубликования, дата, номер выпуска (тома)</w:t>
            </w:r>
          </w:p>
        </w:tc>
        <w:tc>
          <w:tcPr>
            <w:tcW w:w="796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и номер государственной регистрации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Сведения о внесении изменений: вид акта,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Отмена, утрата силы: дата, номер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Признание недействующим судом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Приостановление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Возобновление действия: дата, номер</w:t>
            </w:r>
          </w:p>
        </w:tc>
        <w:tc>
          <w:tcPr>
            <w:tcW w:w="1020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ФИО должностного лица, внесшего (дополнившего) сведения</w:t>
            </w:r>
          </w:p>
        </w:tc>
        <w:tc>
          <w:tcPr>
            <w:tcW w:w="1021" w:type="dxa"/>
            <w:textDirection w:val="btLr"/>
          </w:tcPr>
          <w:p w:rsidR="00EA5629" w:rsidRPr="00C91341" w:rsidRDefault="00EA5629" w:rsidP="00C91341">
            <w:pPr>
              <w:pStyle w:val="ConsPlusNormal"/>
              <w:spacing w:line="216" w:lineRule="auto"/>
              <w:ind w:left="113" w:right="113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Дата внесения (дополнения) сведениями</w:t>
            </w: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  <w:tr w:rsidR="00EA5629" w:rsidRPr="00A34B49" w:rsidTr="00C91341"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  <w:r w:rsidRPr="00C91341">
              <w:rPr>
                <w:rFonts w:ascii="Times New Roman" w:eastAsia="Calibri" w:hAnsi="Times New Roman"/>
              </w:rPr>
              <w:t>…</w:t>
            </w: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244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796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0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1021" w:type="dxa"/>
          </w:tcPr>
          <w:p w:rsidR="00EA5629" w:rsidRPr="00C91341" w:rsidRDefault="00EA5629" w:rsidP="00743FA6">
            <w:pPr>
              <w:pStyle w:val="ConsPlusNormal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743FA6" w:rsidRPr="00E91523" w:rsidRDefault="00743FA6" w:rsidP="00C45A0D">
      <w:pPr>
        <w:pStyle w:val="ConsPlusNormal"/>
        <w:jc w:val="both"/>
        <w:rPr>
          <w:rFonts w:ascii="Times New Roman" w:eastAsia="Calibri" w:hAnsi="Times New Roman"/>
          <w:color w:val="0000FF"/>
          <w:sz w:val="28"/>
          <w:szCs w:val="28"/>
        </w:rPr>
      </w:pPr>
    </w:p>
    <w:sectPr w:rsidR="00743FA6" w:rsidRPr="00E91523" w:rsidSect="00D955F0">
      <w:footnotePr>
        <w:numRestart w:val="eachSect"/>
      </w:footnotePr>
      <w:pgSz w:w="16838" w:h="11906" w:orient="landscape"/>
      <w:pgMar w:top="1134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70A" w:rsidRDefault="00D4270A" w:rsidP="00A82CFB">
      <w:r>
        <w:separator/>
      </w:r>
    </w:p>
  </w:endnote>
  <w:endnote w:type="continuationSeparator" w:id="1">
    <w:p w:rsidR="00D4270A" w:rsidRDefault="00D4270A" w:rsidP="00A8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70A" w:rsidRDefault="00D4270A" w:rsidP="00A82CFB">
      <w:r>
        <w:separator/>
      </w:r>
    </w:p>
  </w:footnote>
  <w:footnote w:type="continuationSeparator" w:id="1">
    <w:p w:rsidR="00D4270A" w:rsidRDefault="00D4270A" w:rsidP="00A82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A41" w:rsidRPr="0013133D" w:rsidRDefault="00324A11">
    <w:pPr>
      <w:pStyle w:val="a4"/>
      <w:jc w:val="center"/>
      <w:rPr>
        <w:rFonts w:ascii="Times New Roman" w:hAnsi="Times New Roman"/>
        <w:sz w:val="24"/>
        <w:szCs w:val="24"/>
      </w:rPr>
    </w:pPr>
    <w:r w:rsidRPr="0013133D">
      <w:rPr>
        <w:rFonts w:ascii="Times New Roman" w:hAnsi="Times New Roman"/>
        <w:sz w:val="24"/>
        <w:szCs w:val="24"/>
      </w:rPr>
      <w:fldChar w:fldCharType="begin"/>
    </w:r>
    <w:r w:rsidR="00111A41" w:rsidRPr="0013133D">
      <w:rPr>
        <w:rFonts w:ascii="Times New Roman" w:hAnsi="Times New Roman"/>
        <w:sz w:val="24"/>
        <w:szCs w:val="24"/>
      </w:rPr>
      <w:instrText>PAGE   \* MERGEFORMAT</w:instrText>
    </w:r>
    <w:r w:rsidRPr="0013133D">
      <w:rPr>
        <w:rFonts w:ascii="Times New Roman" w:hAnsi="Times New Roman"/>
        <w:sz w:val="24"/>
        <w:szCs w:val="24"/>
      </w:rPr>
      <w:fldChar w:fldCharType="separate"/>
    </w:r>
    <w:r w:rsidR="00130F54">
      <w:rPr>
        <w:rFonts w:ascii="Times New Roman" w:hAnsi="Times New Roman"/>
        <w:noProof/>
        <w:sz w:val="24"/>
        <w:szCs w:val="24"/>
      </w:rPr>
      <w:t>2</w:t>
    </w:r>
    <w:r w:rsidRPr="0013133D">
      <w:rPr>
        <w:rFonts w:ascii="Times New Roman" w:hAnsi="Times New Roman"/>
        <w:noProof/>
        <w:sz w:val="24"/>
        <w:szCs w:val="24"/>
      </w:rPr>
      <w:fldChar w:fldCharType="end"/>
    </w:r>
  </w:p>
  <w:p w:rsidR="00111A41" w:rsidRDefault="00111A4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5625CC"/>
    <w:rsid w:val="00000FF5"/>
    <w:rsid w:val="00001B36"/>
    <w:rsid w:val="0000225E"/>
    <w:rsid w:val="00002976"/>
    <w:rsid w:val="00005D93"/>
    <w:rsid w:val="00006926"/>
    <w:rsid w:val="00010E1D"/>
    <w:rsid w:val="00011734"/>
    <w:rsid w:val="000126B4"/>
    <w:rsid w:val="00015F89"/>
    <w:rsid w:val="00016E36"/>
    <w:rsid w:val="000171EC"/>
    <w:rsid w:val="00020730"/>
    <w:rsid w:val="000211EB"/>
    <w:rsid w:val="00021938"/>
    <w:rsid w:val="00021D59"/>
    <w:rsid w:val="00022FFE"/>
    <w:rsid w:val="00023796"/>
    <w:rsid w:val="00023D04"/>
    <w:rsid w:val="0002447A"/>
    <w:rsid w:val="00024CBC"/>
    <w:rsid w:val="00026DF6"/>
    <w:rsid w:val="0003061B"/>
    <w:rsid w:val="00030B63"/>
    <w:rsid w:val="0003149C"/>
    <w:rsid w:val="00031A2D"/>
    <w:rsid w:val="00031B80"/>
    <w:rsid w:val="00033196"/>
    <w:rsid w:val="00041A28"/>
    <w:rsid w:val="00043BB2"/>
    <w:rsid w:val="00046160"/>
    <w:rsid w:val="00052476"/>
    <w:rsid w:val="00052F78"/>
    <w:rsid w:val="00054034"/>
    <w:rsid w:val="000546B3"/>
    <w:rsid w:val="00055792"/>
    <w:rsid w:val="00057472"/>
    <w:rsid w:val="00057A88"/>
    <w:rsid w:val="00060101"/>
    <w:rsid w:val="00061EC0"/>
    <w:rsid w:val="00062720"/>
    <w:rsid w:val="00064878"/>
    <w:rsid w:val="000710FB"/>
    <w:rsid w:val="00071B1E"/>
    <w:rsid w:val="00071BCD"/>
    <w:rsid w:val="00072784"/>
    <w:rsid w:val="00076AC0"/>
    <w:rsid w:val="00081370"/>
    <w:rsid w:val="00081F74"/>
    <w:rsid w:val="0008739D"/>
    <w:rsid w:val="000906FF"/>
    <w:rsid w:val="00090849"/>
    <w:rsid w:val="00092F93"/>
    <w:rsid w:val="00094D23"/>
    <w:rsid w:val="000A0C84"/>
    <w:rsid w:val="000A1934"/>
    <w:rsid w:val="000A19D6"/>
    <w:rsid w:val="000A2853"/>
    <w:rsid w:val="000A322E"/>
    <w:rsid w:val="000A4143"/>
    <w:rsid w:val="000A5F22"/>
    <w:rsid w:val="000A6AD6"/>
    <w:rsid w:val="000B08AF"/>
    <w:rsid w:val="000B0A8A"/>
    <w:rsid w:val="000B1DF7"/>
    <w:rsid w:val="000B2987"/>
    <w:rsid w:val="000B2FE1"/>
    <w:rsid w:val="000B4EC0"/>
    <w:rsid w:val="000B5DF8"/>
    <w:rsid w:val="000B60B7"/>
    <w:rsid w:val="000B62C2"/>
    <w:rsid w:val="000C0044"/>
    <w:rsid w:val="000C2CDC"/>
    <w:rsid w:val="000C48AD"/>
    <w:rsid w:val="000C5A69"/>
    <w:rsid w:val="000C679F"/>
    <w:rsid w:val="000D03E6"/>
    <w:rsid w:val="000D07ED"/>
    <w:rsid w:val="000D1896"/>
    <w:rsid w:val="000D2298"/>
    <w:rsid w:val="000D2BD5"/>
    <w:rsid w:val="000D2F2B"/>
    <w:rsid w:val="000D49E4"/>
    <w:rsid w:val="000D4AA8"/>
    <w:rsid w:val="000D6FE6"/>
    <w:rsid w:val="000E0999"/>
    <w:rsid w:val="000E178C"/>
    <w:rsid w:val="000E1EC1"/>
    <w:rsid w:val="000E3984"/>
    <w:rsid w:val="000E39FB"/>
    <w:rsid w:val="000E420D"/>
    <w:rsid w:val="000E4697"/>
    <w:rsid w:val="000E7400"/>
    <w:rsid w:val="000F170D"/>
    <w:rsid w:val="000F63B8"/>
    <w:rsid w:val="000F6C28"/>
    <w:rsid w:val="000F718B"/>
    <w:rsid w:val="000F7F39"/>
    <w:rsid w:val="00100E43"/>
    <w:rsid w:val="0010321F"/>
    <w:rsid w:val="0010474F"/>
    <w:rsid w:val="00104A23"/>
    <w:rsid w:val="00105940"/>
    <w:rsid w:val="00105B49"/>
    <w:rsid w:val="00111A41"/>
    <w:rsid w:val="0011213C"/>
    <w:rsid w:val="0011495B"/>
    <w:rsid w:val="00115E65"/>
    <w:rsid w:val="00116EE7"/>
    <w:rsid w:val="00120A19"/>
    <w:rsid w:val="00121370"/>
    <w:rsid w:val="001225F0"/>
    <w:rsid w:val="001230F4"/>
    <w:rsid w:val="00123697"/>
    <w:rsid w:val="0012375E"/>
    <w:rsid w:val="00127090"/>
    <w:rsid w:val="001277CC"/>
    <w:rsid w:val="00127CB2"/>
    <w:rsid w:val="00130F54"/>
    <w:rsid w:val="0013133D"/>
    <w:rsid w:val="001325E8"/>
    <w:rsid w:val="001353AF"/>
    <w:rsid w:val="001367AF"/>
    <w:rsid w:val="001368F3"/>
    <w:rsid w:val="00136A84"/>
    <w:rsid w:val="00136AE3"/>
    <w:rsid w:val="00137B76"/>
    <w:rsid w:val="00137EDC"/>
    <w:rsid w:val="0014039D"/>
    <w:rsid w:val="00143F70"/>
    <w:rsid w:val="00146ED6"/>
    <w:rsid w:val="00147619"/>
    <w:rsid w:val="00153679"/>
    <w:rsid w:val="00154EC7"/>
    <w:rsid w:val="001552B1"/>
    <w:rsid w:val="00156763"/>
    <w:rsid w:val="00157558"/>
    <w:rsid w:val="00160581"/>
    <w:rsid w:val="00160FFD"/>
    <w:rsid w:val="00161629"/>
    <w:rsid w:val="00161AC6"/>
    <w:rsid w:val="00163990"/>
    <w:rsid w:val="0016409D"/>
    <w:rsid w:val="001643BA"/>
    <w:rsid w:val="001656CC"/>
    <w:rsid w:val="00165A50"/>
    <w:rsid w:val="00165BC6"/>
    <w:rsid w:val="001667C1"/>
    <w:rsid w:val="001669BF"/>
    <w:rsid w:val="00166A82"/>
    <w:rsid w:val="0017153D"/>
    <w:rsid w:val="00171E20"/>
    <w:rsid w:val="001720CD"/>
    <w:rsid w:val="001725DD"/>
    <w:rsid w:val="0017481A"/>
    <w:rsid w:val="0017504F"/>
    <w:rsid w:val="0017655E"/>
    <w:rsid w:val="00182008"/>
    <w:rsid w:val="0018363A"/>
    <w:rsid w:val="00183A30"/>
    <w:rsid w:val="00183A44"/>
    <w:rsid w:val="00183B93"/>
    <w:rsid w:val="001843BE"/>
    <w:rsid w:val="00184964"/>
    <w:rsid w:val="00186677"/>
    <w:rsid w:val="00190067"/>
    <w:rsid w:val="001905E6"/>
    <w:rsid w:val="001908F5"/>
    <w:rsid w:val="0019163E"/>
    <w:rsid w:val="0019194C"/>
    <w:rsid w:val="00194E06"/>
    <w:rsid w:val="0019621A"/>
    <w:rsid w:val="00196B7B"/>
    <w:rsid w:val="001A49CD"/>
    <w:rsid w:val="001A5344"/>
    <w:rsid w:val="001A58C5"/>
    <w:rsid w:val="001A6105"/>
    <w:rsid w:val="001B0229"/>
    <w:rsid w:val="001B191E"/>
    <w:rsid w:val="001B23A0"/>
    <w:rsid w:val="001B34EA"/>
    <w:rsid w:val="001B4088"/>
    <w:rsid w:val="001B464B"/>
    <w:rsid w:val="001B5D78"/>
    <w:rsid w:val="001B6DE5"/>
    <w:rsid w:val="001B734B"/>
    <w:rsid w:val="001C18B9"/>
    <w:rsid w:val="001C3316"/>
    <w:rsid w:val="001C4B06"/>
    <w:rsid w:val="001C6006"/>
    <w:rsid w:val="001C6A69"/>
    <w:rsid w:val="001C6D3A"/>
    <w:rsid w:val="001D108D"/>
    <w:rsid w:val="001D1668"/>
    <w:rsid w:val="001D275B"/>
    <w:rsid w:val="001D3B43"/>
    <w:rsid w:val="001D48E0"/>
    <w:rsid w:val="001D4CF4"/>
    <w:rsid w:val="001D52B9"/>
    <w:rsid w:val="001E12F0"/>
    <w:rsid w:val="001E4AEA"/>
    <w:rsid w:val="001E4E45"/>
    <w:rsid w:val="001E67AC"/>
    <w:rsid w:val="001E6BDD"/>
    <w:rsid w:val="001E7AA9"/>
    <w:rsid w:val="001F0528"/>
    <w:rsid w:val="001F1366"/>
    <w:rsid w:val="001F41F2"/>
    <w:rsid w:val="001F6BAE"/>
    <w:rsid w:val="001F7037"/>
    <w:rsid w:val="0020051E"/>
    <w:rsid w:val="00202802"/>
    <w:rsid w:val="00203EF4"/>
    <w:rsid w:val="002047A0"/>
    <w:rsid w:val="002048FE"/>
    <w:rsid w:val="002060E5"/>
    <w:rsid w:val="0020655E"/>
    <w:rsid w:val="00207F77"/>
    <w:rsid w:val="0021187E"/>
    <w:rsid w:val="00211EE2"/>
    <w:rsid w:val="00212BDA"/>
    <w:rsid w:val="002135A4"/>
    <w:rsid w:val="00214192"/>
    <w:rsid w:val="002165EF"/>
    <w:rsid w:val="00222267"/>
    <w:rsid w:val="002243D3"/>
    <w:rsid w:val="00225027"/>
    <w:rsid w:val="002275EA"/>
    <w:rsid w:val="00232695"/>
    <w:rsid w:val="00236F78"/>
    <w:rsid w:val="00242F7F"/>
    <w:rsid w:val="002430E5"/>
    <w:rsid w:val="002446AF"/>
    <w:rsid w:val="002451B3"/>
    <w:rsid w:val="00246C6A"/>
    <w:rsid w:val="00250B14"/>
    <w:rsid w:val="00251EF7"/>
    <w:rsid w:val="00251F86"/>
    <w:rsid w:val="00252727"/>
    <w:rsid w:val="002538F7"/>
    <w:rsid w:val="00255CE3"/>
    <w:rsid w:val="0025779F"/>
    <w:rsid w:val="002619A8"/>
    <w:rsid w:val="0026247D"/>
    <w:rsid w:val="00262A23"/>
    <w:rsid w:val="00262BAD"/>
    <w:rsid w:val="00263314"/>
    <w:rsid w:val="00265A8A"/>
    <w:rsid w:val="00265DE7"/>
    <w:rsid w:val="00267300"/>
    <w:rsid w:val="00270222"/>
    <w:rsid w:val="00270ED4"/>
    <w:rsid w:val="00272882"/>
    <w:rsid w:val="00272F5E"/>
    <w:rsid w:val="00274460"/>
    <w:rsid w:val="002762BA"/>
    <w:rsid w:val="002766D3"/>
    <w:rsid w:val="00276C69"/>
    <w:rsid w:val="00277A37"/>
    <w:rsid w:val="00277CA9"/>
    <w:rsid w:val="0028060B"/>
    <w:rsid w:val="00280A81"/>
    <w:rsid w:val="002826CA"/>
    <w:rsid w:val="00284B45"/>
    <w:rsid w:val="00286265"/>
    <w:rsid w:val="0029024E"/>
    <w:rsid w:val="002925BD"/>
    <w:rsid w:val="00293483"/>
    <w:rsid w:val="00293759"/>
    <w:rsid w:val="00293AD2"/>
    <w:rsid w:val="00293B35"/>
    <w:rsid w:val="00293FB7"/>
    <w:rsid w:val="002944B2"/>
    <w:rsid w:val="00294EC3"/>
    <w:rsid w:val="00295713"/>
    <w:rsid w:val="00295FF6"/>
    <w:rsid w:val="00296486"/>
    <w:rsid w:val="00296527"/>
    <w:rsid w:val="002A0C8D"/>
    <w:rsid w:val="002A16BA"/>
    <w:rsid w:val="002A6698"/>
    <w:rsid w:val="002A6CF4"/>
    <w:rsid w:val="002A6D2B"/>
    <w:rsid w:val="002A732B"/>
    <w:rsid w:val="002B0302"/>
    <w:rsid w:val="002B08CD"/>
    <w:rsid w:val="002B7992"/>
    <w:rsid w:val="002B79B5"/>
    <w:rsid w:val="002C1ACF"/>
    <w:rsid w:val="002C626E"/>
    <w:rsid w:val="002C6DD0"/>
    <w:rsid w:val="002C6E54"/>
    <w:rsid w:val="002C7EE5"/>
    <w:rsid w:val="002D08CE"/>
    <w:rsid w:val="002D09A9"/>
    <w:rsid w:val="002D2C5B"/>
    <w:rsid w:val="002D32FB"/>
    <w:rsid w:val="002D38AB"/>
    <w:rsid w:val="002D4D83"/>
    <w:rsid w:val="002E5568"/>
    <w:rsid w:val="002E5C00"/>
    <w:rsid w:val="002E6850"/>
    <w:rsid w:val="002F038C"/>
    <w:rsid w:val="002F0ABF"/>
    <w:rsid w:val="002F2E66"/>
    <w:rsid w:val="002F36A4"/>
    <w:rsid w:val="002F716D"/>
    <w:rsid w:val="002F7F3D"/>
    <w:rsid w:val="00300730"/>
    <w:rsid w:val="00300976"/>
    <w:rsid w:val="0030217C"/>
    <w:rsid w:val="0030376A"/>
    <w:rsid w:val="003049DA"/>
    <w:rsid w:val="00305127"/>
    <w:rsid w:val="00306CFA"/>
    <w:rsid w:val="0030710C"/>
    <w:rsid w:val="0030754B"/>
    <w:rsid w:val="0031077E"/>
    <w:rsid w:val="00312097"/>
    <w:rsid w:val="00312F7D"/>
    <w:rsid w:val="00313C17"/>
    <w:rsid w:val="003140A5"/>
    <w:rsid w:val="00316773"/>
    <w:rsid w:val="00316A0B"/>
    <w:rsid w:val="0031777E"/>
    <w:rsid w:val="0031779E"/>
    <w:rsid w:val="003207CE"/>
    <w:rsid w:val="0032277F"/>
    <w:rsid w:val="00324A11"/>
    <w:rsid w:val="00324FF0"/>
    <w:rsid w:val="00326D4F"/>
    <w:rsid w:val="00327123"/>
    <w:rsid w:val="003301B7"/>
    <w:rsid w:val="00332E62"/>
    <w:rsid w:val="0033320F"/>
    <w:rsid w:val="003359AF"/>
    <w:rsid w:val="00336AA3"/>
    <w:rsid w:val="003409EE"/>
    <w:rsid w:val="00340F08"/>
    <w:rsid w:val="00341693"/>
    <w:rsid w:val="00341E3A"/>
    <w:rsid w:val="0034214B"/>
    <w:rsid w:val="00343A0E"/>
    <w:rsid w:val="00343CFA"/>
    <w:rsid w:val="00345081"/>
    <w:rsid w:val="0034696E"/>
    <w:rsid w:val="00346E73"/>
    <w:rsid w:val="00350875"/>
    <w:rsid w:val="00351295"/>
    <w:rsid w:val="0035164E"/>
    <w:rsid w:val="0035721C"/>
    <w:rsid w:val="00360131"/>
    <w:rsid w:val="003608BA"/>
    <w:rsid w:val="00361EEB"/>
    <w:rsid w:val="003626E8"/>
    <w:rsid w:val="0036444B"/>
    <w:rsid w:val="00366771"/>
    <w:rsid w:val="00371B22"/>
    <w:rsid w:val="00373891"/>
    <w:rsid w:val="00373FDF"/>
    <w:rsid w:val="00374305"/>
    <w:rsid w:val="00376F2B"/>
    <w:rsid w:val="00377284"/>
    <w:rsid w:val="00377B61"/>
    <w:rsid w:val="00385F71"/>
    <w:rsid w:val="00385FA5"/>
    <w:rsid w:val="00390DF0"/>
    <w:rsid w:val="003916AD"/>
    <w:rsid w:val="00392A8D"/>
    <w:rsid w:val="00397977"/>
    <w:rsid w:val="003979E3"/>
    <w:rsid w:val="003A2754"/>
    <w:rsid w:val="003A2FB4"/>
    <w:rsid w:val="003A5812"/>
    <w:rsid w:val="003A7A34"/>
    <w:rsid w:val="003B0737"/>
    <w:rsid w:val="003B2657"/>
    <w:rsid w:val="003B321D"/>
    <w:rsid w:val="003B401F"/>
    <w:rsid w:val="003B461B"/>
    <w:rsid w:val="003B557B"/>
    <w:rsid w:val="003B5BA4"/>
    <w:rsid w:val="003B7AC5"/>
    <w:rsid w:val="003C1AB0"/>
    <w:rsid w:val="003C4E0A"/>
    <w:rsid w:val="003C622F"/>
    <w:rsid w:val="003C6324"/>
    <w:rsid w:val="003C716A"/>
    <w:rsid w:val="003C7B25"/>
    <w:rsid w:val="003D017F"/>
    <w:rsid w:val="003D34DF"/>
    <w:rsid w:val="003D63E7"/>
    <w:rsid w:val="003D724C"/>
    <w:rsid w:val="003D731B"/>
    <w:rsid w:val="003D747A"/>
    <w:rsid w:val="003E1B7B"/>
    <w:rsid w:val="003E2401"/>
    <w:rsid w:val="003E29BC"/>
    <w:rsid w:val="003E4966"/>
    <w:rsid w:val="003E5500"/>
    <w:rsid w:val="003E6066"/>
    <w:rsid w:val="003E60B9"/>
    <w:rsid w:val="003E6FE8"/>
    <w:rsid w:val="003F03DF"/>
    <w:rsid w:val="003F05FD"/>
    <w:rsid w:val="003F0804"/>
    <w:rsid w:val="003F14FB"/>
    <w:rsid w:val="003F34EF"/>
    <w:rsid w:val="003F3DB8"/>
    <w:rsid w:val="003F61CA"/>
    <w:rsid w:val="003F641E"/>
    <w:rsid w:val="003F66EE"/>
    <w:rsid w:val="003F7E0E"/>
    <w:rsid w:val="00402B71"/>
    <w:rsid w:val="00404EF2"/>
    <w:rsid w:val="0040504C"/>
    <w:rsid w:val="00405464"/>
    <w:rsid w:val="00406B9B"/>
    <w:rsid w:val="00407B4F"/>
    <w:rsid w:val="00410C2A"/>
    <w:rsid w:val="00414BFE"/>
    <w:rsid w:val="00415C3F"/>
    <w:rsid w:val="004163C0"/>
    <w:rsid w:val="004209CE"/>
    <w:rsid w:val="0042111D"/>
    <w:rsid w:val="00421C5D"/>
    <w:rsid w:val="004229E6"/>
    <w:rsid w:val="00423A60"/>
    <w:rsid w:val="00431F87"/>
    <w:rsid w:val="00432BB5"/>
    <w:rsid w:val="00434545"/>
    <w:rsid w:val="00435452"/>
    <w:rsid w:val="00435C05"/>
    <w:rsid w:val="0043774A"/>
    <w:rsid w:val="00437CC6"/>
    <w:rsid w:val="00440E45"/>
    <w:rsid w:val="00441AEB"/>
    <w:rsid w:val="00441C55"/>
    <w:rsid w:val="00443994"/>
    <w:rsid w:val="00443E95"/>
    <w:rsid w:val="004440F2"/>
    <w:rsid w:val="00444E7F"/>
    <w:rsid w:val="0044650B"/>
    <w:rsid w:val="00447230"/>
    <w:rsid w:val="00447A2A"/>
    <w:rsid w:val="004507E3"/>
    <w:rsid w:val="00452BDD"/>
    <w:rsid w:val="00453050"/>
    <w:rsid w:val="0045478F"/>
    <w:rsid w:val="004554B0"/>
    <w:rsid w:val="004628A8"/>
    <w:rsid w:val="00463035"/>
    <w:rsid w:val="004654E6"/>
    <w:rsid w:val="00465528"/>
    <w:rsid w:val="004732E0"/>
    <w:rsid w:val="004740A2"/>
    <w:rsid w:val="004751EA"/>
    <w:rsid w:val="00476FBF"/>
    <w:rsid w:val="00480CBE"/>
    <w:rsid w:val="00483B7B"/>
    <w:rsid w:val="0048485A"/>
    <w:rsid w:val="00486CF7"/>
    <w:rsid w:val="004873D2"/>
    <w:rsid w:val="004917A3"/>
    <w:rsid w:val="00493314"/>
    <w:rsid w:val="00493E2A"/>
    <w:rsid w:val="004948A2"/>
    <w:rsid w:val="00497525"/>
    <w:rsid w:val="00497E77"/>
    <w:rsid w:val="004A01A1"/>
    <w:rsid w:val="004A11DE"/>
    <w:rsid w:val="004A26F2"/>
    <w:rsid w:val="004A4FD3"/>
    <w:rsid w:val="004B21F2"/>
    <w:rsid w:val="004B248D"/>
    <w:rsid w:val="004B2908"/>
    <w:rsid w:val="004B3D1A"/>
    <w:rsid w:val="004B412D"/>
    <w:rsid w:val="004B517B"/>
    <w:rsid w:val="004C04A1"/>
    <w:rsid w:val="004C1ED9"/>
    <w:rsid w:val="004C2CD4"/>
    <w:rsid w:val="004C3BAC"/>
    <w:rsid w:val="004C3CAE"/>
    <w:rsid w:val="004C43F5"/>
    <w:rsid w:val="004C4CE4"/>
    <w:rsid w:val="004C669D"/>
    <w:rsid w:val="004C67EC"/>
    <w:rsid w:val="004C7055"/>
    <w:rsid w:val="004C7481"/>
    <w:rsid w:val="004C7809"/>
    <w:rsid w:val="004D0E6C"/>
    <w:rsid w:val="004D245F"/>
    <w:rsid w:val="004D2CDA"/>
    <w:rsid w:val="004D3D28"/>
    <w:rsid w:val="004D3DB2"/>
    <w:rsid w:val="004D4E64"/>
    <w:rsid w:val="004D522E"/>
    <w:rsid w:val="004D5683"/>
    <w:rsid w:val="004D734E"/>
    <w:rsid w:val="004D7EB9"/>
    <w:rsid w:val="004D7ED5"/>
    <w:rsid w:val="004E08CE"/>
    <w:rsid w:val="004E0C5D"/>
    <w:rsid w:val="004E2089"/>
    <w:rsid w:val="004E7505"/>
    <w:rsid w:val="004F1648"/>
    <w:rsid w:val="004F1700"/>
    <w:rsid w:val="004F1D99"/>
    <w:rsid w:val="004F2CF9"/>
    <w:rsid w:val="004F3137"/>
    <w:rsid w:val="004F5E52"/>
    <w:rsid w:val="004F760E"/>
    <w:rsid w:val="00500AC2"/>
    <w:rsid w:val="005018B6"/>
    <w:rsid w:val="00501E5E"/>
    <w:rsid w:val="00502029"/>
    <w:rsid w:val="00503074"/>
    <w:rsid w:val="00503517"/>
    <w:rsid w:val="005076E5"/>
    <w:rsid w:val="00513A0E"/>
    <w:rsid w:val="005159A1"/>
    <w:rsid w:val="00515D97"/>
    <w:rsid w:val="0052075E"/>
    <w:rsid w:val="005226ED"/>
    <w:rsid w:val="005233B2"/>
    <w:rsid w:val="00523B51"/>
    <w:rsid w:val="0052517E"/>
    <w:rsid w:val="0052591E"/>
    <w:rsid w:val="00526872"/>
    <w:rsid w:val="00527B02"/>
    <w:rsid w:val="00527D88"/>
    <w:rsid w:val="0053087C"/>
    <w:rsid w:val="0053475B"/>
    <w:rsid w:val="00534A22"/>
    <w:rsid w:val="005357B6"/>
    <w:rsid w:val="00536A1A"/>
    <w:rsid w:val="005372B3"/>
    <w:rsid w:val="0053734B"/>
    <w:rsid w:val="00537A60"/>
    <w:rsid w:val="0054505A"/>
    <w:rsid w:val="00545A94"/>
    <w:rsid w:val="00547759"/>
    <w:rsid w:val="00550790"/>
    <w:rsid w:val="005513DE"/>
    <w:rsid w:val="005515D7"/>
    <w:rsid w:val="00552657"/>
    <w:rsid w:val="0055728E"/>
    <w:rsid w:val="005603F3"/>
    <w:rsid w:val="005625CC"/>
    <w:rsid w:val="005627E2"/>
    <w:rsid w:val="005637C2"/>
    <w:rsid w:val="00563B05"/>
    <w:rsid w:val="00565731"/>
    <w:rsid w:val="005722DC"/>
    <w:rsid w:val="00573982"/>
    <w:rsid w:val="005746A1"/>
    <w:rsid w:val="00576331"/>
    <w:rsid w:val="00576CB7"/>
    <w:rsid w:val="00581286"/>
    <w:rsid w:val="00582673"/>
    <w:rsid w:val="00582C73"/>
    <w:rsid w:val="00586542"/>
    <w:rsid w:val="00587BE9"/>
    <w:rsid w:val="0059035D"/>
    <w:rsid w:val="0059157A"/>
    <w:rsid w:val="00592BCC"/>
    <w:rsid w:val="00593663"/>
    <w:rsid w:val="0059578A"/>
    <w:rsid w:val="00596650"/>
    <w:rsid w:val="0059756D"/>
    <w:rsid w:val="0059772A"/>
    <w:rsid w:val="005A0EDE"/>
    <w:rsid w:val="005A6955"/>
    <w:rsid w:val="005A6E84"/>
    <w:rsid w:val="005B0762"/>
    <w:rsid w:val="005B08E3"/>
    <w:rsid w:val="005B0EB2"/>
    <w:rsid w:val="005B251C"/>
    <w:rsid w:val="005B289D"/>
    <w:rsid w:val="005B5C10"/>
    <w:rsid w:val="005B61EE"/>
    <w:rsid w:val="005B7B14"/>
    <w:rsid w:val="005C1544"/>
    <w:rsid w:val="005C1965"/>
    <w:rsid w:val="005C29E6"/>
    <w:rsid w:val="005C4405"/>
    <w:rsid w:val="005C481D"/>
    <w:rsid w:val="005D02D3"/>
    <w:rsid w:val="005D1EFF"/>
    <w:rsid w:val="005D33F7"/>
    <w:rsid w:val="005D3DC4"/>
    <w:rsid w:val="005D4DA4"/>
    <w:rsid w:val="005D664E"/>
    <w:rsid w:val="005D6DB2"/>
    <w:rsid w:val="005D6DB4"/>
    <w:rsid w:val="005E07E1"/>
    <w:rsid w:val="005E23BE"/>
    <w:rsid w:val="005E4F2A"/>
    <w:rsid w:val="005E5738"/>
    <w:rsid w:val="005E5FE6"/>
    <w:rsid w:val="005E6667"/>
    <w:rsid w:val="005E6B18"/>
    <w:rsid w:val="005F0F9D"/>
    <w:rsid w:val="005F2058"/>
    <w:rsid w:val="005F3F86"/>
    <w:rsid w:val="005F7199"/>
    <w:rsid w:val="005F7C61"/>
    <w:rsid w:val="00603C37"/>
    <w:rsid w:val="00605596"/>
    <w:rsid w:val="0060681A"/>
    <w:rsid w:val="006100DC"/>
    <w:rsid w:val="0061075F"/>
    <w:rsid w:val="00610E7E"/>
    <w:rsid w:val="00620C88"/>
    <w:rsid w:val="00620D3E"/>
    <w:rsid w:val="006218A9"/>
    <w:rsid w:val="00621A5B"/>
    <w:rsid w:val="00622025"/>
    <w:rsid w:val="00622312"/>
    <w:rsid w:val="00623BC1"/>
    <w:rsid w:val="00623CC1"/>
    <w:rsid w:val="006241EE"/>
    <w:rsid w:val="00631626"/>
    <w:rsid w:val="0063244E"/>
    <w:rsid w:val="00635979"/>
    <w:rsid w:val="00644946"/>
    <w:rsid w:val="006459E6"/>
    <w:rsid w:val="006469D9"/>
    <w:rsid w:val="006474F5"/>
    <w:rsid w:val="0065029A"/>
    <w:rsid w:val="006507A6"/>
    <w:rsid w:val="00650806"/>
    <w:rsid w:val="00650B58"/>
    <w:rsid w:val="00650CE6"/>
    <w:rsid w:val="00651463"/>
    <w:rsid w:val="006519AE"/>
    <w:rsid w:val="00654E6E"/>
    <w:rsid w:val="0066001D"/>
    <w:rsid w:val="00660601"/>
    <w:rsid w:val="006608CA"/>
    <w:rsid w:val="00661412"/>
    <w:rsid w:val="00661AA7"/>
    <w:rsid w:val="00664B3E"/>
    <w:rsid w:val="00664EFD"/>
    <w:rsid w:val="00666687"/>
    <w:rsid w:val="0066723A"/>
    <w:rsid w:val="006673AC"/>
    <w:rsid w:val="006713A3"/>
    <w:rsid w:val="00671A52"/>
    <w:rsid w:val="00671C92"/>
    <w:rsid w:val="0067206D"/>
    <w:rsid w:val="00672F9C"/>
    <w:rsid w:val="00672F9D"/>
    <w:rsid w:val="006745C0"/>
    <w:rsid w:val="006747DA"/>
    <w:rsid w:val="006749CA"/>
    <w:rsid w:val="006770F2"/>
    <w:rsid w:val="006825BD"/>
    <w:rsid w:val="00682FFD"/>
    <w:rsid w:val="006831EB"/>
    <w:rsid w:val="00683B31"/>
    <w:rsid w:val="00686972"/>
    <w:rsid w:val="006900D9"/>
    <w:rsid w:val="00690A6B"/>
    <w:rsid w:val="006913A4"/>
    <w:rsid w:val="00694549"/>
    <w:rsid w:val="00696BB4"/>
    <w:rsid w:val="006A1533"/>
    <w:rsid w:val="006A1B6F"/>
    <w:rsid w:val="006A2643"/>
    <w:rsid w:val="006A3915"/>
    <w:rsid w:val="006A4ACD"/>
    <w:rsid w:val="006A6443"/>
    <w:rsid w:val="006A6BA5"/>
    <w:rsid w:val="006B0E4F"/>
    <w:rsid w:val="006B3526"/>
    <w:rsid w:val="006B36B8"/>
    <w:rsid w:val="006B6376"/>
    <w:rsid w:val="006B7F02"/>
    <w:rsid w:val="006C095B"/>
    <w:rsid w:val="006C1BCB"/>
    <w:rsid w:val="006C2F42"/>
    <w:rsid w:val="006C4641"/>
    <w:rsid w:val="006C46E6"/>
    <w:rsid w:val="006C4CAB"/>
    <w:rsid w:val="006C69B8"/>
    <w:rsid w:val="006C74CA"/>
    <w:rsid w:val="006C765A"/>
    <w:rsid w:val="006C78EE"/>
    <w:rsid w:val="006D0BBB"/>
    <w:rsid w:val="006D1346"/>
    <w:rsid w:val="006D22ED"/>
    <w:rsid w:val="006D27D9"/>
    <w:rsid w:val="006D2C0F"/>
    <w:rsid w:val="006D3554"/>
    <w:rsid w:val="006D60ED"/>
    <w:rsid w:val="006D73E7"/>
    <w:rsid w:val="006E0765"/>
    <w:rsid w:val="006E33E2"/>
    <w:rsid w:val="006E42E7"/>
    <w:rsid w:val="006E4E49"/>
    <w:rsid w:val="006E5295"/>
    <w:rsid w:val="006E5D6C"/>
    <w:rsid w:val="006E739E"/>
    <w:rsid w:val="006F3E66"/>
    <w:rsid w:val="006F5311"/>
    <w:rsid w:val="006F5578"/>
    <w:rsid w:val="006F5975"/>
    <w:rsid w:val="006F643D"/>
    <w:rsid w:val="006F6D26"/>
    <w:rsid w:val="00700F7D"/>
    <w:rsid w:val="00701EF4"/>
    <w:rsid w:val="00702EEB"/>
    <w:rsid w:val="00703801"/>
    <w:rsid w:val="007073B9"/>
    <w:rsid w:val="00707948"/>
    <w:rsid w:val="00707C93"/>
    <w:rsid w:val="00712B78"/>
    <w:rsid w:val="007149F7"/>
    <w:rsid w:val="007160A1"/>
    <w:rsid w:val="007164F0"/>
    <w:rsid w:val="007176C5"/>
    <w:rsid w:val="00717D8F"/>
    <w:rsid w:val="00720AAB"/>
    <w:rsid w:val="00720C0E"/>
    <w:rsid w:val="00720DFC"/>
    <w:rsid w:val="00720EB9"/>
    <w:rsid w:val="0072111C"/>
    <w:rsid w:val="007229CC"/>
    <w:rsid w:val="007236E3"/>
    <w:rsid w:val="007244E5"/>
    <w:rsid w:val="00724EEF"/>
    <w:rsid w:val="0072574A"/>
    <w:rsid w:val="007264B1"/>
    <w:rsid w:val="0073039B"/>
    <w:rsid w:val="00730C8D"/>
    <w:rsid w:val="00732721"/>
    <w:rsid w:val="00732CDE"/>
    <w:rsid w:val="00735684"/>
    <w:rsid w:val="0073573B"/>
    <w:rsid w:val="007363AA"/>
    <w:rsid w:val="007424F9"/>
    <w:rsid w:val="00743E45"/>
    <w:rsid w:val="00743FA6"/>
    <w:rsid w:val="00745629"/>
    <w:rsid w:val="00752972"/>
    <w:rsid w:val="00753B7C"/>
    <w:rsid w:val="00753C10"/>
    <w:rsid w:val="00754647"/>
    <w:rsid w:val="00754CB2"/>
    <w:rsid w:val="007560E3"/>
    <w:rsid w:val="007600AB"/>
    <w:rsid w:val="00760587"/>
    <w:rsid w:val="00761B5F"/>
    <w:rsid w:val="0076284A"/>
    <w:rsid w:val="00763997"/>
    <w:rsid w:val="00764767"/>
    <w:rsid w:val="00764C6A"/>
    <w:rsid w:val="00766A41"/>
    <w:rsid w:val="00770DF6"/>
    <w:rsid w:val="0077245C"/>
    <w:rsid w:val="00773229"/>
    <w:rsid w:val="00773230"/>
    <w:rsid w:val="007761AA"/>
    <w:rsid w:val="00776509"/>
    <w:rsid w:val="00776635"/>
    <w:rsid w:val="007804E5"/>
    <w:rsid w:val="007819E7"/>
    <w:rsid w:val="007822D6"/>
    <w:rsid w:val="00783D55"/>
    <w:rsid w:val="007862B1"/>
    <w:rsid w:val="007869A7"/>
    <w:rsid w:val="00787F54"/>
    <w:rsid w:val="0079060A"/>
    <w:rsid w:val="007927F1"/>
    <w:rsid w:val="00792B69"/>
    <w:rsid w:val="0079369D"/>
    <w:rsid w:val="007956E6"/>
    <w:rsid w:val="00795932"/>
    <w:rsid w:val="00795CF6"/>
    <w:rsid w:val="007A0132"/>
    <w:rsid w:val="007A0635"/>
    <w:rsid w:val="007A0D73"/>
    <w:rsid w:val="007A6909"/>
    <w:rsid w:val="007A6E5D"/>
    <w:rsid w:val="007A6FAA"/>
    <w:rsid w:val="007B1C1E"/>
    <w:rsid w:val="007B3AF3"/>
    <w:rsid w:val="007B43AB"/>
    <w:rsid w:val="007B44A1"/>
    <w:rsid w:val="007B5125"/>
    <w:rsid w:val="007B52AB"/>
    <w:rsid w:val="007B5E98"/>
    <w:rsid w:val="007B701C"/>
    <w:rsid w:val="007C2575"/>
    <w:rsid w:val="007C324F"/>
    <w:rsid w:val="007C377D"/>
    <w:rsid w:val="007C3AD4"/>
    <w:rsid w:val="007C4BFC"/>
    <w:rsid w:val="007C5805"/>
    <w:rsid w:val="007C6A43"/>
    <w:rsid w:val="007C733F"/>
    <w:rsid w:val="007C76B7"/>
    <w:rsid w:val="007C7A8A"/>
    <w:rsid w:val="007D22BA"/>
    <w:rsid w:val="007D2517"/>
    <w:rsid w:val="007D25DB"/>
    <w:rsid w:val="007D299A"/>
    <w:rsid w:val="007D3CA8"/>
    <w:rsid w:val="007D47AF"/>
    <w:rsid w:val="007D4AF3"/>
    <w:rsid w:val="007D5205"/>
    <w:rsid w:val="007E0506"/>
    <w:rsid w:val="007E240C"/>
    <w:rsid w:val="007E2655"/>
    <w:rsid w:val="007E35DF"/>
    <w:rsid w:val="007E4836"/>
    <w:rsid w:val="007E4895"/>
    <w:rsid w:val="007E4FB7"/>
    <w:rsid w:val="007E63C4"/>
    <w:rsid w:val="007E6AD6"/>
    <w:rsid w:val="007E6DA9"/>
    <w:rsid w:val="007E7D8E"/>
    <w:rsid w:val="007F0B9B"/>
    <w:rsid w:val="007F0E74"/>
    <w:rsid w:val="007F1A03"/>
    <w:rsid w:val="007F267B"/>
    <w:rsid w:val="007F29E7"/>
    <w:rsid w:val="007F50D1"/>
    <w:rsid w:val="0080021D"/>
    <w:rsid w:val="0080138A"/>
    <w:rsid w:val="00803521"/>
    <w:rsid w:val="0080387D"/>
    <w:rsid w:val="008102F1"/>
    <w:rsid w:val="008104FB"/>
    <w:rsid w:val="00811FE9"/>
    <w:rsid w:val="0081277E"/>
    <w:rsid w:val="00812A19"/>
    <w:rsid w:val="008151AD"/>
    <w:rsid w:val="0081641A"/>
    <w:rsid w:val="00817044"/>
    <w:rsid w:val="00821072"/>
    <w:rsid w:val="00821F24"/>
    <w:rsid w:val="008276BF"/>
    <w:rsid w:val="00827CA1"/>
    <w:rsid w:val="00831D69"/>
    <w:rsid w:val="00831E88"/>
    <w:rsid w:val="008327E5"/>
    <w:rsid w:val="008334DF"/>
    <w:rsid w:val="00836065"/>
    <w:rsid w:val="00836451"/>
    <w:rsid w:val="008379CE"/>
    <w:rsid w:val="008409F0"/>
    <w:rsid w:val="00841616"/>
    <w:rsid w:val="008417B7"/>
    <w:rsid w:val="00841838"/>
    <w:rsid w:val="0084284A"/>
    <w:rsid w:val="00842A08"/>
    <w:rsid w:val="00842BC4"/>
    <w:rsid w:val="00843B06"/>
    <w:rsid w:val="00843FD6"/>
    <w:rsid w:val="00846CD9"/>
    <w:rsid w:val="00847083"/>
    <w:rsid w:val="00847E74"/>
    <w:rsid w:val="00851B15"/>
    <w:rsid w:val="00854945"/>
    <w:rsid w:val="00854A48"/>
    <w:rsid w:val="00855085"/>
    <w:rsid w:val="00861749"/>
    <w:rsid w:val="00861AC9"/>
    <w:rsid w:val="008631AD"/>
    <w:rsid w:val="00864505"/>
    <w:rsid w:val="008661EA"/>
    <w:rsid w:val="00866470"/>
    <w:rsid w:val="00866590"/>
    <w:rsid w:val="00867595"/>
    <w:rsid w:val="00867C74"/>
    <w:rsid w:val="008700BE"/>
    <w:rsid w:val="008737B4"/>
    <w:rsid w:val="0087382B"/>
    <w:rsid w:val="00875F92"/>
    <w:rsid w:val="00877C32"/>
    <w:rsid w:val="00877EB0"/>
    <w:rsid w:val="008802D0"/>
    <w:rsid w:val="008824B9"/>
    <w:rsid w:val="008847E0"/>
    <w:rsid w:val="00885825"/>
    <w:rsid w:val="008867C6"/>
    <w:rsid w:val="008868BB"/>
    <w:rsid w:val="008877AD"/>
    <w:rsid w:val="008908EB"/>
    <w:rsid w:val="00890A2E"/>
    <w:rsid w:val="00893ECD"/>
    <w:rsid w:val="00896DB4"/>
    <w:rsid w:val="008976B1"/>
    <w:rsid w:val="00897822"/>
    <w:rsid w:val="008A05B3"/>
    <w:rsid w:val="008A082F"/>
    <w:rsid w:val="008A105C"/>
    <w:rsid w:val="008A1457"/>
    <w:rsid w:val="008A46AF"/>
    <w:rsid w:val="008A5262"/>
    <w:rsid w:val="008A52C8"/>
    <w:rsid w:val="008A5789"/>
    <w:rsid w:val="008A5895"/>
    <w:rsid w:val="008A5CAB"/>
    <w:rsid w:val="008B01B4"/>
    <w:rsid w:val="008B0A03"/>
    <w:rsid w:val="008B2917"/>
    <w:rsid w:val="008B3893"/>
    <w:rsid w:val="008B420A"/>
    <w:rsid w:val="008B7326"/>
    <w:rsid w:val="008C134D"/>
    <w:rsid w:val="008C49FF"/>
    <w:rsid w:val="008C5AE0"/>
    <w:rsid w:val="008C70C0"/>
    <w:rsid w:val="008D0ABC"/>
    <w:rsid w:val="008D143C"/>
    <w:rsid w:val="008D1CEC"/>
    <w:rsid w:val="008D3DD9"/>
    <w:rsid w:val="008D446F"/>
    <w:rsid w:val="008D47A8"/>
    <w:rsid w:val="008D59C4"/>
    <w:rsid w:val="008D687F"/>
    <w:rsid w:val="008E0123"/>
    <w:rsid w:val="008E22BD"/>
    <w:rsid w:val="008E4643"/>
    <w:rsid w:val="008E7A7F"/>
    <w:rsid w:val="008E7CD8"/>
    <w:rsid w:val="008F09AF"/>
    <w:rsid w:val="008F1CC4"/>
    <w:rsid w:val="008F4FAE"/>
    <w:rsid w:val="008F583B"/>
    <w:rsid w:val="008F59D7"/>
    <w:rsid w:val="008F5F93"/>
    <w:rsid w:val="008F6297"/>
    <w:rsid w:val="008F647F"/>
    <w:rsid w:val="008F7D04"/>
    <w:rsid w:val="009001FC"/>
    <w:rsid w:val="00900424"/>
    <w:rsid w:val="00900920"/>
    <w:rsid w:val="00901AF2"/>
    <w:rsid w:val="009020D5"/>
    <w:rsid w:val="00903038"/>
    <w:rsid w:val="00903FA6"/>
    <w:rsid w:val="00907F93"/>
    <w:rsid w:val="0091071D"/>
    <w:rsid w:val="009109B7"/>
    <w:rsid w:val="00911F11"/>
    <w:rsid w:val="009121B1"/>
    <w:rsid w:val="00912C42"/>
    <w:rsid w:val="00912CC6"/>
    <w:rsid w:val="00913992"/>
    <w:rsid w:val="009155CC"/>
    <w:rsid w:val="0091774A"/>
    <w:rsid w:val="009178B5"/>
    <w:rsid w:val="00917976"/>
    <w:rsid w:val="00920E83"/>
    <w:rsid w:val="0092127A"/>
    <w:rsid w:val="009213BB"/>
    <w:rsid w:val="00924A4B"/>
    <w:rsid w:val="009254C0"/>
    <w:rsid w:val="00925BAB"/>
    <w:rsid w:val="00925F29"/>
    <w:rsid w:val="0092774F"/>
    <w:rsid w:val="00930F48"/>
    <w:rsid w:val="0093114E"/>
    <w:rsid w:val="009367B2"/>
    <w:rsid w:val="009374D9"/>
    <w:rsid w:val="009377E0"/>
    <w:rsid w:val="0094084D"/>
    <w:rsid w:val="00941792"/>
    <w:rsid w:val="00941ABD"/>
    <w:rsid w:val="00942F97"/>
    <w:rsid w:val="00945843"/>
    <w:rsid w:val="009473CF"/>
    <w:rsid w:val="00947D8D"/>
    <w:rsid w:val="00950F3D"/>
    <w:rsid w:val="009530B9"/>
    <w:rsid w:val="009566D1"/>
    <w:rsid w:val="00957462"/>
    <w:rsid w:val="0095796C"/>
    <w:rsid w:val="00957F5B"/>
    <w:rsid w:val="00961872"/>
    <w:rsid w:val="0096205A"/>
    <w:rsid w:val="00962834"/>
    <w:rsid w:val="0096395F"/>
    <w:rsid w:val="00965AFF"/>
    <w:rsid w:val="00965C31"/>
    <w:rsid w:val="00967C18"/>
    <w:rsid w:val="00971572"/>
    <w:rsid w:val="0097213C"/>
    <w:rsid w:val="00972DD0"/>
    <w:rsid w:val="00972F20"/>
    <w:rsid w:val="009765F0"/>
    <w:rsid w:val="00977423"/>
    <w:rsid w:val="009801B4"/>
    <w:rsid w:val="009817E5"/>
    <w:rsid w:val="00981D57"/>
    <w:rsid w:val="00985B76"/>
    <w:rsid w:val="00985EB1"/>
    <w:rsid w:val="009900F4"/>
    <w:rsid w:val="00990D20"/>
    <w:rsid w:val="0099127F"/>
    <w:rsid w:val="0099132D"/>
    <w:rsid w:val="009947ED"/>
    <w:rsid w:val="00994D01"/>
    <w:rsid w:val="00996CCA"/>
    <w:rsid w:val="00997205"/>
    <w:rsid w:val="009A19E3"/>
    <w:rsid w:val="009A2EF2"/>
    <w:rsid w:val="009A347C"/>
    <w:rsid w:val="009A4DAF"/>
    <w:rsid w:val="009A4FE1"/>
    <w:rsid w:val="009A5014"/>
    <w:rsid w:val="009A582F"/>
    <w:rsid w:val="009A5985"/>
    <w:rsid w:val="009A6159"/>
    <w:rsid w:val="009B04A3"/>
    <w:rsid w:val="009B182C"/>
    <w:rsid w:val="009B1D12"/>
    <w:rsid w:val="009B2B5B"/>
    <w:rsid w:val="009B40BE"/>
    <w:rsid w:val="009B4B20"/>
    <w:rsid w:val="009C03A4"/>
    <w:rsid w:val="009C16F5"/>
    <w:rsid w:val="009C3842"/>
    <w:rsid w:val="009C47F4"/>
    <w:rsid w:val="009C4E34"/>
    <w:rsid w:val="009C5748"/>
    <w:rsid w:val="009C7CD0"/>
    <w:rsid w:val="009D079E"/>
    <w:rsid w:val="009D26F6"/>
    <w:rsid w:val="009D2F7D"/>
    <w:rsid w:val="009D35D3"/>
    <w:rsid w:val="009D3883"/>
    <w:rsid w:val="009D3BFF"/>
    <w:rsid w:val="009D4700"/>
    <w:rsid w:val="009D5447"/>
    <w:rsid w:val="009D5EB6"/>
    <w:rsid w:val="009D79E1"/>
    <w:rsid w:val="009D7F6C"/>
    <w:rsid w:val="009E149D"/>
    <w:rsid w:val="009E23B0"/>
    <w:rsid w:val="009E3065"/>
    <w:rsid w:val="009E30EF"/>
    <w:rsid w:val="009E3B7B"/>
    <w:rsid w:val="009E55FE"/>
    <w:rsid w:val="009E75C8"/>
    <w:rsid w:val="009E7EBE"/>
    <w:rsid w:val="009F367B"/>
    <w:rsid w:val="009F6440"/>
    <w:rsid w:val="009F6EAF"/>
    <w:rsid w:val="00A00614"/>
    <w:rsid w:val="00A02D72"/>
    <w:rsid w:val="00A0431A"/>
    <w:rsid w:val="00A047C2"/>
    <w:rsid w:val="00A04C7E"/>
    <w:rsid w:val="00A04EF6"/>
    <w:rsid w:val="00A05064"/>
    <w:rsid w:val="00A05A6D"/>
    <w:rsid w:val="00A0736E"/>
    <w:rsid w:val="00A11033"/>
    <w:rsid w:val="00A14712"/>
    <w:rsid w:val="00A14F27"/>
    <w:rsid w:val="00A153FD"/>
    <w:rsid w:val="00A15C1F"/>
    <w:rsid w:val="00A16C84"/>
    <w:rsid w:val="00A17CD3"/>
    <w:rsid w:val="00A21235"/>
    <w:rsid w:val="00A25320"/>
    <w:rsid w:val="00A26389"/>
    <w:rsid w:val="00A27702"/>
    <w:rsid w:val="00A304EF"/>
    <w:rsid w:val="00A3177F"/>
    <w:rsid w:val="00A33698"/>
    <w:rsid w:val="00A33A49"/>
    <w:rsid w:val="00A34B34"/>
    <w:rsid w:val="00A34B49"/>
    <w:rsid w:val="00A34D5E"/>
    <w:rsid w:val="00A35345"/>
    <w:rsid w:val="00A3689D"/>
    <w:rsid w:val="00A37537"/>
    <w:rsid w:val="00A37CD2"/>
    <w:rsid w:val="00A43F74"/>
    <w:rsid w:val="00A44C74"/>
    <w:rsid w:val="00A45143"/>
    <w:rsid w:val="00A463F5"/>
    <w:rsid w:val="00A465C6"/>
    <w:rsid w:val="00A50405"/>
    <w:rsid w:val="00A523B1"/>
    <w:rsid w:val="00A54DCE"/>
    <w:rsid w:val="00A55A62"/>
    <w:rsid w:val="00A5737B"/>
    <w:rsid w:val="00A60D95"/>
    <w:rsid w:val="00A6179F"/>
    <w:rsid w:val="00A641C1"/>
    <w:rsid w:val="00A6426C"/>
    <w:rsid w:val="00A64838"/>
    <w:rsid w:val="00A64D20"/>
    <w:rsid w:val="00A70B1D"/>
    <w:rsid w:val="00A70D11"/>
    <w:rsid w:val="00A71776"/>
    <w:rsid w:val="00A7498B"/>
    <w:rsid w:val="00A74CF7"/>
    <w:rsid w:val="00A75730"/>
    <w:rsid w:val="00A76EA6"/>
    <w:rsid w:val="00A77A46"/>
    <w:rsid w:val="00A812E6"/>
    <w:rsid w:val="00A81541"/>
    <w:rsid w:val="00A81B5E"/>
    <w:rsid w:val="00A82CFB"/>
    <w:rsid w:val="00A8340B"/>
    <w:rsid w:val="00A860D6"/>
    <w:rsid w:val="00A86715"/>
    <w:rsid w:val="00A87791"/>
    <w:rsid w:val="00A91A28"/>
    <w:rsid w:val="00A92732"/>
    <w:rsid w:val="00A92736"/>
    <w:rsid w:val="00A92D64"/>
    <w:rsid w:val="00A935EA"/>
    <w:rsid w:val="00A96556"/>
    <w:rsid w:val="00A9791F"/>
    <w:rsid w:val="00A97BA1"/>
    <w:rsid w:val="00AA0A37"/>
    <w:rsid w:val="00AA2073"/>
    <w:rsid w:val="00AA414E"/>
    <w:rsid w:val="00AA41ED"/>
    <w:rsid w:val="00AA4793"/>
    <w:rsid w:val="00AA6BF0"/>
    <w:rsid w:val="00AB0473"/>
    <w:rsid w:val="00AB1D4C"/>
    <w:rsid w:val="00AB27D2"/>
    <w:rsid w:val="00AB4842"/>
    <w:rsid w:val="00AB4BB2"/>
    <w:rsid w:val="00AB6CBF"/>
    <w:rsid w:val="00AB7338"/>
    <w:rsid w:val="00AC3917"/>
    <w:rsid w:val="00AC41C7"/>
    <w:rsid w:val="00AC41D3"/>
    <w:rsid w:val="00AC6FC2"/>
    <w:rsid w:val="00AD0AEF"/>
    <w:rsid w:val="00AD2DDE"/>
    <w:rsid w:val="00AD2E30"/>
    <w:rsid w:val="00AD3CE4"/>
    <w:rsid w:val="00AD41E4"/>
    <w:rsid w:val="00AD4655"/>
    <w:rsid w:val="00AD5B32"/>
    <w:rsid w:val="00AD6DD3"/>
    <w:rsid w:val="00AE3AF3"/>
    <w:rsid w:val="00AE4DCE"/>
    <w:rsid w:val="00AE4EAA"/>
    <w:rsid w:val="00AE5966"/>
    <w:rsid w:val="00AE62F6"/>
    <w:rsid w:val="00AE6620"/>
    <w:rsid w:val="00AE7842"/>
    <w:rsid w:val="00AE7D9D"/>
    <w:rsid w:val="00AF2038"/>
    <w:rsid w:val="00AF2F91"/>
    <w:rsid w:val="00AF3974"/>
    <w:rsid w:val="00AF3BFB"/>
    <w:rsid w:val="00AF4B8A"/>
    <w:rsid w:val="00AF53A3"/>
    <w:rsid w:val="00AF5DD2"/>
    <w:rsid w:val="00B01A20"/>
    <w:rsid w:val="00B04B3C"/>
    <w:rsid w:val="00B04D39"/>
    <w:rsid w:val="00B051BC"/>
    <w:rsid w:val="00B0589D"/>
    <w:rsid w:val="00B05D57"/>
    <w:rsid w:val="00B060EE"/>
    <w:rsid w:val="00B06282"/>
    <w:rsid w:val="00B062DD"/>
    <w:rsid w:val="00B11CEA"/>
    <w:rsid w:val="00B14442"/>
    <w:rsid w:val="00B15574"/>
    <w:rsid w:val="00B1557B"/>
    <w:rsid w:val="00B15B88"/>
    <w:rsid w:val="00B15DE2"/>
    <w:rsid w:val="00B16828"/>
    <w:rsid w:val="00B17327"/>
    <w:rsid w:val="00B17447"/>
    <w:rsid w:val="00B22487"/>
    <w:rsid w:val="00B23B0E"/>
    <w:rsid w:val="00B30863"/>
    <w:rsid w:val="00B321E9"/>
    <w:rsid w:val="00B328C7"/>
    <w:rsid w:val="00B3655E"/>
    <w:rsid w:val="00B37CD8"/>
    <w:rsid w:val="00B43976"/>
    <w:rsid w:val="00B45451"/>
    <w:rsid w:val="00B4581D"/>
    <w:rsid w:val="00B45FAF"/>
    <w:rsid w:val="00B46634"/>
    <w:rsid w:val="00B46BD2"/>
    <w:rsid w:val="00B46EAC"/>
    <w:rsid w:val="00B47C33"/>
    <w:rsid w:val="00B51161"/>
    <w:rsid w:val="00B52DE9"/>
    <w:rsid w:val="00B54F9B"/>
    <w:rsid w:val="00B554EA"/>
    <w:rsid w:val="00B55DA5"/>
    <w:rsid w:val="00B566E9"/>
    <w:rsid w:val="00B60945"/>
    <w:rsid w:val="00B65A2C"/>
    <w:rsid w:val="00B66D7C"/>
    <w:rsid w:val="00B66F51"/>
    <w:rsid w:val="00B705F8"/>
    <w:rsid w:val="00B7372A"/>
    <w:rsid w:val="00B73EED"/>
    <w:rsid w:val="00B74DCC"/>
    <w:rsid w:val="00B75FBD"/>
    <w:rsid w:val="00B8109D"/>
    <w:rsid w:val="00B81A5D"/>
    <w:rsid w:val="00B8317C"/>
    <w:rsid w:val="00B831FA"/>
    <w:rsid w:val="00B84A64"/>
    <w:rsid w:val="00B929E0"/>
    <w:rsid w:val="00B94388"/>
    <w:rsid w:val="00B962D0"/>
    <w:rsid w:val="00B96A3D"/>
    <w:rsid w:val="00B96B7C"/>
    <w:rsid w:val="00B97415"/>
    <w:rsid w:val="00BA238E"/>
    <w:rsid w:val="00BA2B88"/>
    <w:rsid w:val="00BA4881"/>
    <w:rsid w:val="00BA6AAA"/>
    <w:rsid w:val="00BB1965"/>
    <w:rsid w:val="00BB2C10"/>
    <w:rsid w:val="00BB42B5"/>
    <w:rsid w:val="00BB4464"/>
    <w:rsid w:val="00BB45B5"/>
    <w:rsid w:val="00BB5392"/>
    <w:rsid w:val="00BB5CE1"/>
    <w:rsid w:val="00BB648C"/>
    <w:rsid w:val="00BB75C2"/>
    <w:rsid w:val="00BB7B28"/>
    <w:rsid w:val="00BC0FE2"/>
    <w:rsid w:val="00BC3684"/>
    <w:rsid w:val="00BC3C72"/>
    <w:rsid w:val="00BC5113"/>
    <w:rsid w:val="00BC59AC"/>
    <w:rsid w:val="00BC5B62"/>
    <w:rsid w:val="00BC6107"/>
    <w:rsid w:val="00BC62CE"/>
    <w:rsid w:val="00BD1701"/>
    <w:rsid w:val="00BD1BED"/>
    <w:rsid w:val="00BD391A"/>
    <w:rsid w:val="00BD3925"/>
    <w:rsid w:val="00BD3BBA"/>
    <w:rsid w:val="00BD4D40"/>
    <w:rsid w:val="00BD7318"/>
    <w:rsid w:val="00BE0A3A"/>
    <w:rsid w:val="00BE0A85"/>
    <w:rsid w:val="00BE0CFF"/>
    <w:rsid w:val="00BE1121"/>
    <w:rsid w:val="00BE3195"/>
    <w:rsid w:val="00BE4B2E"/>
    <w:rsid w:val="00BE50AE"/>
    <w:rsid w:val="00BE7573"/>
    <w:rsid w:val="00BF02C9"/>
    <w:rsid w:val="00BF09B8"/>
    <w:rsid w:val="00BF105A"/>
    <w:rsid w:val="00BF1665"/>
    <w:rsid w:val="00BF1C8F"/>
    <w:rsid w:val="00BF24C0"/>
    <w:rsid w:val="00BF78D9"/>
    <w:rsid w:val="00C01F7F"/>
    <w:rsid w:val="00C03F44"/>
    <w:rsid w:val="00C0553C"/>
    <w:rsid w:val="00C065C1"/>
    <w:rsid w:val="00C07154"/>
    <w:rsid w:val="00C10D4B"/>
    <w:rsid w:val="00C111E7"/>
    <w:rsid w:val="00C11EBF"/>
    <w:rsid w:val="00C131DC"/>
    <w:rsid w:val="00C142AF"/>
    <w:rsid w:val="00C14AB5"/>
    <w:rsid w:val="00C15AAD"/>
    <w:rsid w:val="00C169BE"/>
    <w:rsid w:val="00C16C64"/>
    <w:rsid w:val="00C16C8F"/>
    <w:rsid w:val="00C212AB"/>
    <w:rsid w:val="00C2214E"/>
    <w:rsid w:val="00C22F39"/>
    <w:rsid w:val="00C231D7"/>
    <w:rsid w:val="00C272AA"/>
    <w:rsid w:val="00C2758A"/>
    <w:rsid w:val="00C27757"/>
    <w:rsid w:val="00C279E0"/>
    <w:rsid w:val="00C30898"/>
    <w:rsid w:val="00C312D8"/>
    <w:rsid w:val="00C3140A"/>
    <w:rsid w:val="00C33FA0"/>
    <w:rsid w:val="00C33FED"/>
    <w:rsid w:val="00C35202"/>
    <w:rsid w:val="00C3589A"/>
    <w:rsid w:val="00C36C22"/>
    <w:rsid w:val="00C41E20"/>
    <w:rsid w:val="00C41E8E"/>
    <w:rsid w:val="00C44BAE"/>
    <w:rsid w:val="00C45846"/>
    <w:rsid w:val="00C45A0D"/>
    <w:rsid w:val="00C45A47"/>
    <w:rsid w:val="00C47884"/>
    <w:rsid w:val="00C47BC2"/>
    <w:rsid w:val="00C47EAA"/>
    <w:rsid w:val="00C503A2"/>
    <w:rsid w:val="00C50C73"/>
    <w:rsid w:val="00C55240"/>
    <w:rsid w:val="00C57876"/>
    <w:rsid w:val="00C57947"/>
    <w:rsid w:val="00C60491"/>
    <w:rsid w:val="00C6072F"/>
    <w:rsid w:val="00C60824"/>
    <w:rsid w:val="00C64456"/>
    <w:rsid w:val="00C64B45"/>
    <w:rsid w:val="00C67F07"/>
    <w:rsid w:val="00C70552"/>
    <w:rsid w:val="00C70575"/>
    <w:rsid w:val="00C7483D"/>
    <w:rsid w:val="00C75FDB"/>
    <w:rsid w:val="00C76952"/>
    <w:rsid w:val="00C8397E"/>
    <w:rsid w:val="00C83BDD"/>
    <w:rsid w:val="00C8434C"/>
    <w:rsid w:val="00C86B27"/>
    <w:rsid w:val="00C90F1F"/>
    <w:rsid w:val="00C91341"/>
    <w:rsid w:val="00C91498"/>
    <w:rsid w:val="00C91A2A"/>
    <w:rsid w:val="00C92314"/>
    <w:rsid w:val="00C958D4"/>
    <w:rsid w:val="00CA10A9"/>
    <w:rsid w:val="00CA1ABE"/>
    <w:rsid w:val="00CA50CD"/>
    <w:rsid w:val="00CA6049"/>
    <w:rsid w:val="00CA6D77"/>
    <w:rsid w:val="00CA727B"/>
    <w:rsid w:val="00CA78BE"/>
    <w:rsid w:val="00CB08BE"/>
    <w:rsid w:val="00CB0BDA"/>
    <w:rsid w:val="00CB21C0"/>
    <w:rsid w:val="00CB5A88"/>
    <w:rsid w:val="00CB5C4C"/>
    <w:rsid w:val="00CB5C6F"/>
    <w:rsid w:val="00CB5E5B"/>
    <w:rsid w:val="00CC0731"/>
    <w:rsid w:val="00CC123D"/>
    <w:rsid w:val="00CC2AF1"/>
    <w:rsid w:val="00CC33D6"/>
    <w:rsid w:val="00CC3F12"/>
    <w:rsid w:val="00CC59DE"/>
    <w:rsid w:val="00CC72B5"/>
    <w:rsid w:val="00CC755C"/>
    <w:rsid w:val="00CD37A9"/>
    <w:rsid w:val="00CD3987"/>
    <w:rsid w:val="00CD77E6"/>
    <w:rsid w:val="00CE1204"/>
    <w:rsid w:val="00CE1648"/>
    <w:rsid w:val="00CE441C"/>
    <w:rsid w:val="00CE4CC8"/>
    <w:rsid w:val="00CE5CAD"/>
    <w:rsid w:val="00CF0FF7"/>
    <w:rsid w:val="00CF2CC7"/>
    <w:rsid w:val="00CF377D"/>
    <w:rsid w:val="00CF4C89"/>
    <w:rsid w:val="00CF5112"/>
    <w:rsid w:val="00CF555D"/>
    <w:rsid w:val="00CF6D3C"/>
    <w:rsid w:val="00D0293B"/>
    <w:rsid w:val="00D02ACC"/>
    <w:rsid w:val="00D03505"/>
    <w:rsid w:val="00D03F5F"/>
    <w:rsid w:val="00D04E4F"/>
    <w:rsid w:val="00D06863"/>
    <w:rsid w:val="00D11B44"/>
    <w:rsid w:val="00D11E3A"/>
    <w:rsid w:val="00D138D7"/>
    <w:rsid w:val="00D13BEF"/>
    <w:rsid w:val="00D16BC3"/>
    <w:rsid w:val="00D17619"/>
    <w:rsid w:val="00D17B20"/>
    <w:rsid w:val="00D20209"/>
    <w:rsid w:val="00D209B2"/>
    <w:rsid w:val="00D238D1"/>
    <w:rsid w:val="00D25383"/>
    <w:rsid w:val="00D260D7"/>
    <w:rsid w:val="00D2612B"/>
    <w:rsid w:val="00D2612E"/>
    <w:rsid w:val="00D26442"/>
    <w:rsid w:val="00D32A4F"/>
    <w:rsid w:val="00D33784"/>
    <w:rsid w:val="00D3695F"/>
    <w:rsid w:val="00D37712"/>
    <w:rsid w:val="00D4087B"/>
    <w:rsid w:val="00D4270A"/>
    <w:rsid w:val="00D44AA2"/>
    <w:rsid w:val="00D465FA"/>
    <w:rsid w:val="00D46C63"/>
    <w:rsid w:val="00D47541"/>
    <w:rsid w:val="00D512EA"/>
    <w:rsid w:val="00D51C70"/>
    <w:rsid w:val="00D52B1E"/>
    <w:rsid w:val="00D531D5"/>
    <w:rsid w:val="00D54F84"/>
    <w:rsid w:val="00D560B0"/>
    <w:rsid w:val="00D575F5"/>
    <w:rsid w:val="00D6082A"/>
    <w:rsid w:val="00D617A0"/>
    <w:rsid w:val="00D63F28"/>
    <w:rsid w:val="00D643F2"/>
    <w:rsid w:val="00D66F67"/>
    <w:rsid w:val="00D67E50"/>
    <w:rsid w:val="00D71DCC"/>
    <w:rsid w:val="00D7369B"/>
    <w:rsid w:val="00D746CF"/>
    <w:rsid w:val="00D74E15"/>
    <w:rsid w:val="00D81A10"/>
    <w:rsid w:val="00D82CC9"/>
    <w:rsid w:val="00D82F31"/>
    <w:rsid w:val="00D85807"/>
    <w:rsid w:val="00D874CC"/>
    <w:rsid w:val="00D90081"/>
    <w:rsid w:val="00D90367"/>
    <w:rsid w:val="00D9091B"/>
    <w:rsid w:val="00D90F80"/>
    <w:rsid w:val="00D93745"/>
    <w:rsid w:val="00D955F0"/>
    <w:rsid w:val="00D965DB"/>
    <w:rsid w:val="00DA0C28"/>
    <w:rsid w:val="00DA1D6A"/>
    <w:rsid w:val="00DA39B9"/>
    <w:rsid w:val="00DA49D7"/>
    <w:rsid w:val="00DA4EAF"/>
    <w:rsid w:val="00DA56DB"/>
    <w:rsid w:val="00DA6887"/>
    <w:rsid w:val="00DA6BF4"/>
    <w:rsid w:val="00DB0731"/>
    <w:rsid w:val="00DB3BE0"/>
    <w:rsid w:val="00DB4A56"/>
    <w:rsid w:val="00DB4A79"/>
    <w:rsid w:val="00DB578C"/>
    <w:rsid w:val="00DB772F"/>
    <w:rsid w:val="00DB791E"/>
    <w:rsid w:val="00DB7BB0"/>
    <w:rsid w:val="00DC01DB"/>
    <w:rsid w:val="00DC133D"/>
    <w:rsid w:val="00DC38FC"/>
    <w:rsid w:val="00DC6880"/>
    <w:rsid w:val="00DD0808"/>
    <w:rsid w:val="00DD1144"/>
    <w:rsid w:val="00DD1BF1"/>
    <w:rsid w:val="00DD232B"/>
    <w:rsid w:val="00DD2679"/>
    <w:rsid w:val="00DD2988"/>
    <w:rsid w:val="00DD2EA9"/>
    <w:rsid w:val="00DD3FD8"/>
    <w:rsid w:val="00DD7BFC"/>
    <w:rsid w:val="00DE20F1"/>
    <w:rsid w:val="00DE3052"/>
    <w:rsid w:val="00DE5BC7"/>
    <w:rsid w:val="00DF1E63"/>
    <w:rsid w:val="00DF33F0"/>
    <w:rsid w:val="00DF52AA"/>
    <w:rsid w:val="00DF539F"/>
    <w:rsid w:val="00DF711B"/>
    <w:rsid w:val="00E007C1"/>
    <w:rsid w:val="00E014C0"/>
    <w:rsid w:val="00E036DD"/>
    <w:rsid w:val="00E03D77"/>
    <w:rsid w:val="00E03DC9"/>
    <w:rsid w:val="00E05CCB"/>
    <w:rsid w:val="00E060B1"/>
    <w:rsid w:val="00E0613B"/>
    <w:rsid w:val="00E0782B"/>
    <w:rsid w:val="00E07C77"/>
    <w:rsid w:val="00E101A7"/>
    <w:rsid w:val="00E10439"/>
    <w:rsid w:val="00E11EC3"/>
    <w:rsid w:val="00E12D17"/>
    <w:rsid w:val="00E1423F"/>
    <w:rsid w:val="00E14DDB"/>
    <w:rsid w:val="00E15923"/>
    <w:rsid w:val="00E1736D"/>
    <w:rsid w:val="00E23CA4"/>
    <w:rsid w:val="00E2495F"/>
    <w:rsid w:val="00E26148"/>
    <w:rsid w:val="00E27460"/>
    <w:rsid w:val="00E2755F"/>
    <w:rsid w:val="00E27968"/>
    <w:rsid w:val="00E30C0E"/>
    <w:rsid w:val="00E325E1"/>
    <w:rsid w:val="00E333FC"/>
    <w:rsid w:val="00E36A84"/>
    <w:rsid w:val="00E36A8C"/>
    <w:rsid w:val="00E42D9A"/>
    <w:rsid w:val="00E44131"/>
    <w:rsid w:val="00E448C7"/>
    <w:rsid w:val="00E45C86"/>
    <w:rsid w:val="00E47305"/>
    <w:rsid w:val="00E50293"/>
    <w:rsid w:val="00E57807"/>
    <w:rsid w:val="00E607AE"/>
    <w:rsid w:val="00E61340"/>
    <w:rsid w:val="00E617D2"/>
    <w:rsid w:val="00E622B4"/>
    <w:rsid w:val="00E626F4"/>
    <w:rsid w:val="00E6489F"/>
    <w:rsid w:val="00E65A16"/>
    <w:rsid w:val="00E6774F"/>
    <w:rsid w:val="00E70C19"/>
    <w:rsid w:val="00E73CD0"/>
    <w:rsid w:val="00E747D3"/>
    <w:rsid w:val="00E75725"/>
    <w:rsid w:val="00E768D7"/>
    <w:rsid w:val="00E770AF"/>
    <w:rsid w:val="00E77CED"/>
    <w:rsid w:val="00E77DA7"/>
    <w:rsid w:val="00E811EA"/>
    <w:rsid w:val="00E813B0"/>
    <w:rsid w:val="00E82D50"/>
    <w:rsid w:val="00E83829"/>
    <w:rsid w:val="00E844D8"/>
    <w:rsid w:val="00E91523"/>
    <w:rsid w:val="00E92320"/>
    <w:rsid w:val="00E92FB1"/>
    <w:rsid w:val="00E93339"/>
    <w:rsid w:val="00E94573"/>
    <w:rsid w:val="00EA0DCF"/>
    <w:rsid w:val="00EA3018"/>
    <w:rsid w:val="00EA36F4"/>
    <w:rsid w:val="00EA3D56"/>
    <w:rsid w:val="00EA3F59"/>
    <w:rsid w:val="00EA5629"/>
    <w:rsid w:val="00EA6758"/>
    <w:rsid w:val="00EA6797"/>
    <w:rsid w:val="00EB0293"/>
    <w:rsid w:val="00EB215C"/>
    <w:rsid w:val="00EB23ED"/>
    <w:rsid w:val="00EB2525"/>
    <w:rsid w:val="00EB4D19"/>
    <w:rsid w:val="00EB6146"/>
    <w:rsid w:val="00EB6365"/>
    <w:rsid w:val="00EC06CF"/>
    <w:rsid w:val="00EC16EF"/>
    <w:rsid w:val="00EC1918"/>
    <w:rsid w:val="00EC4A1E"/>
    <w:rsid w:val="00EC6B2B"/>
    <w:rsid w:val="00EC6FB1"/>
    <w:rsid w:val="00EC7A8E"/>
    <w:rsid w:val="00ED01E4"/>
    <w:rsid w:val="00ED3447"/>
    <w:rsid w:val="00ED5439"/>
    <w:rsid w:val="00ED5888"/>
    <w:rsid w:val="00EE3701"/>
    <w:rsid w:val="00EE568F"/>
    <w:rsid w:val="00EE5C6D"/>
    <w:rsid w:val="00EE67C6"/>
    <w:rsid w:val="00EF013D"/>
    <w:rsid w:val="00EF073D"/>
    <w:rsid w:val="00EF2A98"/>
    <w:rsid w:val="00EF300D"/>
    <w:rsid w:val="00EF70AA"/>
    <w:rsid w:val="00F00A5E"/>
    <w:rsid w:val="00F01719"/>
    <w:rsid w:val="00F0188D"/>
    <w:rsid w:val="00F03472"/>
    <w:rsid w:val="00F037D6"/>
    <w:rsid w:val="00F07650"/>
    <w:rsid w:val="00F11B6C"/>
    <w:rsid w:val="00F130E4"/>
    <w:rsid w:val="00F14123"/>
    <w:rsid w:val="00F14E1D"/>
    <w:rsid w:val="00F17B0D"/>
    <w:rsid w:val="00F20491"/>
    <w:rsid w:val="00F20B71"/>
    <w:rsid w:val="00F21F27"/>
    <w:rsid w:val="00F248EC"/>
    <w:rsid w:val="00F25809"/>
    <w:rsid w:val="00F25EEA"/>
    <w:rsid w:val="00F26CEA"/>
    <w:rsid w:val="00F274AC"/>
    <w:rsid w:val="00F31FAE"/>
    <w:rsid w:val="00F32A9E"/>
    <w:rsid w:val="00F32ECB"/>
    <w:rsid w:val="00F33AAA"/>
    <w:rsid w:val="00F3429C"/>
    <w:rsid w:val="00F370BE"/>
    <w:rsid w:val="00F41F86"/>
    <w:rsid w:val="00F434D2"/>
    <w:rsid w:val="00F4550F"/>
    <w:rsid w:val="00F45D1E"/>
    <w:rsid w:val="00F46AA2"/>
    <w:rsid w:val="00F479AE"/>
    <w:rsid w:val="00F479F7"/>
    <w:rsid w:val="00F5212F"/>
    <w:rsid w:val="00F523AF"/>
    <w:rsid w:val="00F53976"/>
    <w:rsid w:val="00F53B2C"/>
    <w:rsid w:val="00F5498C"/>
    <w:rsid w:val="00F56487"/>
    <w:rsid w:val="00F5673F"/>
    <w:rsid w:val="00F575E7"/>
    <w:rsid w:val="00F57F23"/>
    <w:rsid w:val="00F638D0"/>
    <w:rsid w:val="00F64AA6"/>
    <w:rsid w:val="00F654A2"/>
    <w:rsid w:val="00F659F9"/>
    <w:rsid w:val="00F6667E"/>
    <w:rsid w:val="00F66EB9"/>
    <w:rsid w:val="00F70A19"/>
    <w:rsid w:val="00F716BD"/>
    <w:rsid w:val="00F73D0E"/>
    <w:rsid w:val="00F74289"/>
    <w:rsid w:val="00F752FB"/>
    <w:rsid w:val="00F75341"/>
    <w:rsid w:val="00F7551E"/>
    <w:rsid w:val="00F755E6"/>
    <w:rsid w:val="00F7776A"/>
    <w:rsid w:val="00F81BE5"/>
    <w:rsid w:val="00F82690"/>
    <w:rsid w:val="00F83D6A"/>
    <w:rsid w:val="00F84953"/>
    <w:rsid w:val="00F851EF"/>
    <w:rsid w:val="00F8754A"/>
    <w:rsid w:val="00F90661"/>
    <w:rsid w:val="00F91336"/>
    <w:rsid w:val="00F9217B"/>
    <w:rsid w:val="00F9294C"/>
    <w:rsid w:val="00F94D16"/>
    <w:rsid w:val="00FA089F"/>
    <w:rsid w:val="00FA12E1"/>
    <w:rsid w:val="00FA20C5"/>
    <w:rsid w:val="00FA21DE"/>
    <w:rsid w:val="00FA3DB9"/>
    <w:rsid w:val="00FA44F3"/>
    <w:rsid w:val="00FA7874"/>
    <w:rsid w:val="00FB0252"/>
    <w:rsid w:val="00FB12F3"/>
    <w:rsid w:val="00FB225B"/>
    <w:rsid w:val="00FB329E"/>
    <w:rsid w:val="00FB41BA"/>
    <w:rsid w:val="00FB459E"/>
    <w:rsid w:val="00FB5617"/>
    <w:rsid w:val="00FB5619"/>
    <w:rsid w:val="00FB5744"/>
    <w:rsid w:val="00FC0E33"/>
    <w:rsid w:val="00FC1787"/>
    <w:rsid w:val="00FC23E2"/>
    <w:rsid w:val="00FC33FE"/>
    <w:rsid w:val="00FC40D5"/>
    <w:rsid w:val="00FC5718"/>
    <w:rsid w:val="00FD203C"/>
    <w:rsid w:val="00FD2CB4"/>
    <w:rsid w:val="00FD3237"/>
    <w:rsid w:val="00FD6F56"/>
    <w:rsid w:val="00FD726B"/>
    <w:rsid w:val="00FE08B5"/>
    <w:rsid w:val="00FE20F7"/>
    <w:rsid w:val="00FE27E0"/>
    <w:rsid w:val="00FE34A3"/>
    <w:rsid w:val="00FE36FB"/>
    <w:rsid w:val="00FE4F69"/>
    <w:rsid w:val="00FE7373"/>
    <w:rsid w:val="00FF1044"/>
    <w:rsid w:val="00FF173E"/>
    <w:rsid w:val="00FF1810"/>
    <w:rsid w:val="00FF1AAE"/>
    <w:rsid w:val="00FF23ED"/>
    <w:rsid w:val="00FF558D"/>
    <w:rsid w:val="00FF6437"/>
    <w:rsid w:val="00FF6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CC"/>
    <w:rPr>
      <w:rFonts w:ascii="Tms Rmn" w:eastAsia="Times New Roman" w:hAnsi="Tms Rmn"/>
    </w:rPr>
  </w:style>
  <w:style w:type="paragraph" w:styleId="3">
    <w:name w:val="heading 3"/>
    <w:basedOn w:val="a"/>
    <w:next w:val="a"/>
    <w:link w:val="30"/>
    <w:qFormat/>
    <w:locked/>
    <w:rsid w:val="00251E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C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3107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82CFB"/>
    <w:rPr>
      <w:rFonts w:ascii="Tms Rmn" w:eastAsia="Times New Roman" w:hAnsi="Tms Rm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2C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82CFB"/>
    <w:rPr>
      <w:rFonts w:ascii="Tms Rmn" w:eastAsia="Times New Roman" w:hAnsi="Tms Rmn"/>
      <w:sz w:val="20"/>
      <w:szCs w:val="20"/>
    </w:rPr>
  </w:style>
  <w:style w:type="paragraph" w:customStyle="1" w:styleId="ConsPlusNonformat">
    <w:name w:val="ConsPlusNonformat"/>
    <w:uiPriority w:val="99"/>
    <w:rsid w:val="009473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473CF"/>
    <w:pPr>
      <w:autoSpaceDE w:val="0"/>
      <w:autoSpaceDN w:val="0"/>
      <w:adjustRightInd w:val="0"/>
    </w:pPr>
    <w:rPr>
      <w:rFonts w:cs="Calibri"/>
      <w:b/>
      <w:bCs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6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669BF"/>
    <w:rPr>
      <w:rFonts w:ascii="Tahoma" w:eastAsia="Times New Roman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A91A28"/>
  </w:style>
  <w:style w:type="character" w:customStyle="1" w:styleId="ab">
    <w:name w:val="Текст сноски Знак"/>
    <w:basedOn w:val="a0"/>
    <w:link w:val="aa"/>
    <w:rsid w:val="00A91A28"/>
    <w:rPr>
      <w:rFonts w:ascii="Tms Rmn" w:eastAsia="Times New Roman" w:hAnsi="Tms Rmn"/>
    </w:rPr>
  </w:style>
  <w:style w:type="character" w:styleId="ac">
    <w:name w:val="footnote reference"/>
    <w:basedOn w:val="a0"/>
    <w:unhideWhenUsed/>
    <w:rsid w:val="00A91A28"/>
    <w:rPr>
      <w:vertAlign w:val="superscript"/>
    </w:rPr>
  </w:style>
  <w:style w:type="table" w:styleId="ad">
    <w:name w:val="Table Grid"/>
    <w:basedOn w:val="a1"/>
    <w:locked/>
    <w:rsid w:val="00F5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42A0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e">
    <w:name w:val="Основной текст_"/>
    <w:link w:val="1"/>
    <w:rsid w:val="00842A0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842A08"/>
    <w:pPr>
      <w:widowControl w:val="0"/>
      <w:shd w:val="clear" w:color="auto" w:fill="FFFFFF"/>
      <w:spacing w:before="360" w:line="320" w:lineRule="exact"/>
      <w:ind w:hanging="1960"/>
      <w:jc w:val="center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rsid w:val="00251EF7"/>
    <w:rPr>
      <w:rFonts w:ascii="Arial" w:eastAsia="Times New Roman" w:hAnsi="Arial" w:cs="Arial"/>
      <w:b/>
      <w:bCs/>
      <w:sz w:val="26"/>
      <w:szCs w:val="26"/>
    </w:rPr>
  </w:style>
  <w:style w:type="paragraph" w:styleId="af">
    <w:name w:val="Body Text"/>
    <w:basedOn w:val="a"/>
    <w:link w:val="af0"/>
    <w:uiPriority w:val="99"/>
    <w:rsid w:val="00251EF7"/>
    <w:pPr>
      <w:suppressAutoHyphens/>
      <w:spacing w:after="120"/>
    </w:pPr>
    <w:rPr>
      <w:rFonts w:ascii="Calibri" w:eastAsia="Calibri" w:hAnsi="Calibri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51EF7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C0FCA-2A7D-4647-A921-B0501EBF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10</Pages>
  <Words>2542</Words>
  <Characters>14493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17001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Праскова</dc:creator>
  <cp:lastModifiedBy>Asus</cp:lastModifiedBy>
  <cp:revision>13</cp:revision>
  <cp:lastPrinted>2018-10-23T08:57:00Z</cp:lastPrinted>
  <dcterms:created xsi:type="dcterms:W3CDTF">2024-12-04T07:08:00Z</dcterms:created>
  <dcterms:modified xsi:type="dcterms:W3CDTF">2024-12-24T08:15:00Z</dcterms:modified>
</cp:coreProperties>
</file>